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42" w:rsidRPr="00C42A62" w:rsidRDefault="00367642" w:rsidP="00367642">
      <w:pPr>
        <w:pStyle w:val="Heading3"/>
        <w:jc w:val="left"/>
        <w:rPr>
          <w:sz w:val="22"/>
          <w:szCs w:val="22"/>
        </w:rPr>
      </w:pPr>
    </w:p>
    <w:p w:rsidR="00367642" w:rsidRPr="00C42A62" w:rsidRDefault="00367642" w:rsidP="00367642">
      <w:pPr>
        <w:pStyle w:val="Heading3"/>
        <w:jc w:val="left"/>
        <w:rPr>
          <w:sz w:val="22"/>
          <w:szCs w:val="22"/>
        </w:rPr>
      </w:pPr>
      <w:bookmarkStart w:id="0" w:name="_Toc294526483"/>
      <w:r w:rsidRPr="00C42A62">
        <w:rPr>
          <w:sz w:val="22"/>
          <w:szCs w:val="22"/>
        </w:rPr>
        <w:t>Course Specification</w:t>
      </w:r>
      <w:bookmarkEnd w:id="0"/>
      <w:r w:rsidRPr="00C42A62">
        <w:rPr>
          <w:sz w:val="22"/>
          <w:szCs w:val="22"/>
        </w:rPr>
        <w:t>s</w:t>
      </w: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jc w:val="center"/>
        <w:rPr>
          <w:b/>
          <w:sz w:val="22"/>
          <w:szCs w:val="22"/>
        </w:rPr>
      </w:pPr>
      <w:r w:rsidRPr="00C42A62">
        <w:rPr>
          <w:b/>
          <w:sz w:val="22"/>
          <w:szCs w:val="22"/>
        </w:rPr>
        <w:t>Kingdom of Saudi Arabia</w:t>
      </w:r>
    </w:p>
    <w:p w:rsidR="00367642" w:rsidRPr="00C42A62" w:rsidRDefault="00367642" w:rsidP="00367642">
      <w:pPr>
        <w:jc w:val="center"/>
        <w:rPr>
          <w:b/>
          <w:sz w:val="22"/>
          <w:szCs w:val="22"/>
        </w:rPr>
      </w:pPr>
    </w:p>
    <w:p w:rsidR="00367642" w:rsidRPr="00C42A62" w:rsidRDefault="00367642" w:rsidP="00367642">
      <w:pPr>
        <w:jc w:val="center"/>
        <w:rPr>
          <w:b/>
          <w:sz w:val="22"/>
          <w:szCs w:val="22"/>
        </w:rPr>
      </w:pPr>
      <w:r w:rsidRPr="00C42A62">
        <w:rPr>
          <w:b/>
          <w:sz w:val="22"/>
          <w:szCs w:val="22"/>
        </w:rPr>
        <w:t>The National Commission for Academic Accreditation &amp; Assessment</w:t>
      </w:r>
    </w:p>
    <w:p w:rsidR="00367642" w:rsidRPr="00C42A62" w:rsidRDefault="00367642" w:rsidP="00367642">
      <w:pPr>
        <w:jc w:val="center"/>
        <w:rPr>
          <w:b/>
          <w:sz w:val="22"/>
          <w:szCs w:val="22"/>
        </w:rPr>
      </w:pPr>
    </w:p>
    <w:p w:rsidR="00367642" w:rsidRPr="00C42A62" w:rsidRDefault="00367642" w:rsidP="00367642">
      <w:pPr>
        <w:jc w:val="center"/>
        <w:rPr>
          <w:b/>
          <w:sz w:val="22"/>
          <w:szCs w:val="22"/>
        </w:rPr>
      </w:pPr>
    </w:p>
    <w:p w:rsidR="00367642" w:rsidRPr="00C42A62" w:rsidRDefault="00367642" w:rsidP="00367642">
      <w:pPr>
        <w:jc w:val="center"/>
        <w:rPr>
          <w:b/>
          <w:sz w:val="22"/>
          <w:szCs w:val="22"/>
        </w:rPr>
      </w:pPr>
    </w:p>
    <w:p w:rsidR="00367642" w:rsidRPr="00C42A62" w:rsidRDefault="00367642" w:rsidP="00367642">
      <w:pPr>
        <w:jc w:val="center"/>
        <w:rPr>
          <w:b/>
          <w:sz w:val="22"/>
          <w:szCs w:val="22"/>
        </w:rPr>
      </w:pPr>
    </w:p>
    <w:p w:rsidR="00367642" w:rsidRPr="00C42A62" w:rsidRDefault="00367642" w:rsidP="00367642">
      <w:pPr>
        <w:jc w:val="center"/>
        <w:rPr>
          <w:b/>
          <w:sz w:val="22"/>
          <w:szCs w:val="22"/>
        </w:rPr>
      </w:pPr>
    </w:p>
    <w:p w:rsidR="00367642" w:rsidRDefault="00367642" w:rsidP="00367642">
      <w:pPr>
        <w:jc w:val="center"/>
        <w:rPr>
          <w:b/>
          <w:sz w:val="22"/>
          <w:szCs w:val="22"/>
        </w:rPr>
      </w:pPr>
    </w:p>
    <w:p w:rsidR="00367642" w:rsidRPr="00C42A62" w:rsidRDefault="00367642" w:rsidP="00367642">
      <w:pPr>
        <w:jc w:val="center"/>
        <w:rPr>
          <w:b/>
          <w:sz w:val="22"/>
          <w:szCs w:val="22"/>
        </w:rPr>
      </w:pPr>
    </w:p>
    <w:p w:rsidR="00367642" w:rsidRPr="00C42A62" w:rsidRDefault="00367642" w:rsidP="00367642">
      <w:pPr>
        <w:jc w:val="center"/>
        <w:rPr>
          <w:b/>
          <w:sz w:val="22"/>
          <w:szCs w:val="22"/>
        </w:rPr>
      </w:pPr>
    </w:p>
    <w:p w:rsidR="00367642" w:rsidRPr="00C42A62" w:rsidRDefault="00367642" w:rsidP="00367642">
      <w:pPr>
        <w:jc w:val="center"/>
        <w:rPr>
          <w:b/>
          <w:sz w:val="22"/>
          <w:szCs w:val="22"/>
        </w:rPr>
      </w:pPr>
    </w:p>
    <w:p w:rsidR="00367642" w:rsidRDefault="00367642" w:rsidP="00367642">
      <w:pPr>
        <w:jc w:val="center"/>
        <w:rPr>
          <w:b/>
          <w:sz w:val="22"/>
          <w:szCs w:val="22"/>
        </w:rPr>
      </w:pPr>
    </w:p>
    <w:p w:rsidR="00367642" w:rsidRPr="00C42A62" w:rsidRDefault="00367642" w:rsidP="00367642">
      <w:pPr>
        <w:jc w:val="center"/>
        <w:rPr>
          <w:b/>
          <w:sz w:val="22"/>
          <w:szCs w:val="22"/>
        </w:rPr>
      </w:pPr>
      <w:r>
        <w:rPr>
          <w:b/>
          <w:sz w:val="22"/>
          <w:szCs w:val="22"/>
        </w:rPr>
        <w:t xml:space="preserve">Department Of Restorative Dental Science </w:t>
      </w:r>
    </w:p>
    <w:p w:rsidR="00367642" w:rsidRDefault="00367642" w:rsidP="00367642">
      <w:pPr>
        <w:jc w:val="center"/>
        <w:rPr>
          <w:b/>
          <w:sz w:val="22"/>
          <w:szCs w:val="22"/>
        </w:rPr>
      </w:pPr>
    </w:p>
    <w:p w:rsidR="00367642" w:rsidRDefault="00367642" w:rsidP="00367642">
      <w:pPr>
        <w:jc w:val="center"/>
        <w:rPr>
          <w:b/>
          <w:sz w:val="22"/>
          <w:szCs w:val="22"/>
        </w:rPr>
      </w:pPr>
    </w:p>
    <w:p w:rsidR="00367642" w:rsidRDefault="00367642" w:rsidP="00367642">
      <w:pPr>
        <w:jc w:val="center"/>
        <w:rPr>
          <w:b/>
          <w:sz w:val="28"/>
          <w:szCs w:val="22"/>
        </w:rPr>
      </w:pPr>
      <w:r>
        <w:rPr>
          <w:b/>
          <w:sz w:val="28"/>
          <w:szCs w:val="22"/>
        </w:rPr>
        <w:t xml:space="preserve">Restorative Procedure II </w:t>
      </w:r>
    </w:p>
    <w:p w:rsidR="00367642" w:rsidRPr="00C42A62" w:rsidRDefault="00367642" w:rsidP="00367642">
      <w:pPr>
        <w:jc w:val="center"/>
        <w:rPr>
          <w:b/>
          <w:sz w:val="22"/>
          <w:szCs w:val="22"/>
        </w:rPr>
      </w:pPr>
      <w:r w:rsidRPr="00C42A62">
        <w:rPr>
          <w:b/>
          <w:sz w:val="22"/>
          <w:szCs w:val="22"/>
        </w:rPr>
        <w:t>Course Specifications</w:t>
      </w:r>
    </w:p>
    <w:p w:rsidR="00367642" w:rsidRPr="00C42A62" w:rsidRDefault="00367642" w:rsidP="00367642">
      <w:pPr>
        <w:jc w:val="center"/>
        <w:rPr>
          <w:b/>
          <w:sz w:val="22"/>
          <w:szCs w:val="22"/>
        </w:rPr>
      </w:pPr>
      <w:r w:rsidRPr="00C42A62">
        <w:rPr>
          <w:b/>
          <w:sz w:val="22"/>
          <w:szCs w:val="22"/>
        </w:rPr>
        <w:t>(CS)</w:t>
      </w:r>
    </w:p>
    <w:p w:rsidR="00367642" w:rsidRPr="00C42A62" w:rsidRDefault="00367642" w:rsidP="00367642">
      <w:pPr>
        <w:jc w:val="center"/>
        <w:rPr>
          <w:b/>
          <w:sz w:val="22"/>
          <w:szCs w:val="22"/>
        </w:rPr>
      </w:pPr>
    </w:p>
    <w:p w:rsidR="00367642" w:rsidRDefault="00367642" w:rsidP="00367642">
      <w:pPr>
        <w:jc w:val="center"/>
        <w:rPr>
          <w:b/>
          <w:sz w:val="28"/>
          <w:szCs w:val="22"/>
        </w:rPr>
      </w:pPr>
    </w:p>
    <w:p w:rsidR="00367642" w:rsidRPr="003F50FA" w:rsidRDefault="00367642" w:rsidP="00367642">
      <w:pPr>
        <w:jc w:val="center"/>
        <w:rPr>
          <w:b/>
          <w:szCs w:val="22"/>
        </w:rPr>
      </w:pPr>
      <w:r w:rsidRPr="003F50FA">
        <w:rPr>
          <w:b/>
          <w:szCs w:val="22"/>
        </w:rPr>
        <w:t>2</w:t>
      </w:r>
      <w:r w:rsidRPr="003F50FA">
        <w:rPr>
          <w:b/>
          <w:szCs w:val="22"/>
          <w:vertAlign w:val="superscript"/>
        </w:rPr>
        <w:t>nd</w:t>
      </w:r>
      <w:r w:rsidRPr="003F50FA">
        <w:rPr>
          <w:b/>
          <w:szCs w:val="22"/>
        </w:rPr>
        <w:t xml:space="preserve"> Semester </w:t>
      </w:r>
    </w:p>
    <w:p w:rsidR="00367642" w:rsidRPr="003F50FA" w:rsidRDefault="00367642" w:rsidP="00367642">
      <w:pPr>
        <w:jc w:val="center"/>
        <w:rPr>
          <w:b/>
          <w:szCs w:val="22"/>
        </w:rPr>
      </w:pPr>
      <w:r w:rsidRPr="003F50FA">
        <w:rPr>
          <w:b/>
          <w:szCs w:val="22"/>
        </w:rPr>
        <w:t>2013 – 2014 G</w:t>
      </w:r>
      <w:r>
        <w:rPr>
          <w:b/>
          <w:szCs w:val="22"/>
        </w:rPr>
        <w:t xml:space="preserve"> (1434 -1435 H)</w:t>
      </w:r>
    </w:p>
    <w:p w:rsidR="00367642" w:rsidRPr="003F50FA" w:rsidRDefault="00367642" w:rsidP="00367642">
      <w:pPr>
        <w:jc w:val="center"/>
        <w:rPr>
          <w:b/>
          <w:szCs w:val="22"/>
        </w:rPr>
      </w:pPr>
    </w:p>
    <w:p w:rsidR="00367642" w:rsidRPr="003F50FA" w:rsidRDefault="00367642" w:rsidP="00367642">
      <w:pPr>
        <w:jc w:val="center"/>
        <w:rPr>
          <w:b/>
          <w:szCs w:val="22"/>
        </w:rPr>
      </w:pPr>
    </w:p>
    <w:p w:rsidR="00367642" w:rsidRPr="00C42A6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EF763A">
      <w:pPr>
        <w:ind w:firstLine="720"/>
        <w:jc w:val="center"/>
        <w:rPr>
          <w:b/>
          <w:bCs/>
          <w:sz w:val="22"/>
          <w:szCs w:val="22"/>
        </w:rPr>
      </w:pPr>
      <w:r w:rsidRPr="003F50FA">
        <w:rPr>
          <w:b/>
          <w:sz w:val="22"/>
          <w:szCs w:val="22"/>
        </w:rPr>
        <w:t>Course Coordinator:</w:t>
      </w:r>
      <w:r>
        <w:rPr>
          <w:sz w:val="22"/>
          <w:szCs w:val="22"/>
        </w:rPr>
        <w:t xml:space="preserve">  Dr Rasha N AlSheikh</w:t>
      </w:r>
      <w:r w:rsidRPr="00C42A62">
        <w:rPr>
          <w:sz w:val="22"/>
          <w:szCs w:val="22"/>
        </w:rPr>
        <w:br w:type="page"/>
      </w:r>
      <w:r w:rsidRPr="00C42A62">
        <w:rPr>
          <w:b/>
          <w:bCs/>
          <w:sz w:val="22"/>
          <w:szCs w:val="22"/>
        </w:rPr>
        <w:lastRenderedPageBreak/>
        <w:t>Course Specifications</w:t>
      </w:r>
    </w:p>
    <w:p w:rsidR="00367642" w:rsidRPr="00C42A62" w:rsidRDefault="00367642" w:rsidP="00367642">
      <w:pPr>
        <w:jc w:val="center"/>
        <w:rPr>
          <w:b/>
          <w:bCs/>
          <w:sz w:val="22"/>
          <w:szCs w:val="22"/>
        </w:rPr>
      </w:pPr>
    </w:p>
    <w:p w:rsidR="00367642" w:rsidRPr="00C42A62" w:rsidRDefault="00367642" w:rsidP="00367642">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367642" w:rsidRPr="00C42A62">
        <w:tc>
          <w:tcPr>
            <w:tcW w:w="9450" w:type="dxa"/>
          </w:tcPr>
          <w:p w:rsidR="00367642" w:rsidRPr="00C42A62" w:rsidRDefault="00367642" w:rsidP="00367642">
            <w:pPr>
              <w:rPr>
                <w:sz w:val="22"/>
                <w:szCs w:val="22"/>
              </w:rPr>
            </w:pPr>
            <w:r>
              <w:rPr>
                <w:sz w:val="22"/>
                <w:szCs w:val="22"/>
              </w:rPr>
              <w:t xml:space="preserve">Institution    University of Dammam      </w:t>
            </w:r>
            <w:r w:rsidRPr="00C42A62">
              <w:rPr>
                <w:sz w:val="22"/>
                <w:szCs w:val="22"/>
              </w:rPr>
              <w:t xml:space="preserve">            Date of Report</w:t>
            </w:r>
            <w:r>
              <w:rPr>
                <w:sz w:val="22"/>
                <w:szCs w:val="22"/>
              </w:rPr>
              <w:t xml:space="preserve">     Dec 2013</w:t>
            </w:r>
          </w:p>
          <w:p w:rsidR="00367642" w:rsidRPr="00C42A62" w:rsidRDefault="00367642" w:rsidP="00367642">
            <w:pPr>
              <w:rPr>
                <w:sz w:val="22"/>
                <w:szCs w:val="22"/>
              </w:rPr>
            </w:pPr>
            <w:r w:rsidRPr="00C42A62">
              <w:rPr>
                <w:sz w:val="22"/>
                <w:szCs w:val="22"/>
              </w:rPr>
              <w:t xml:space="preserve">                                                            </w:t>
            </w:r>
          </w:p>
        </w:tc>
      </w:tr>
      <w:tr w:rsidR="00367642" w:rsidRPr="00C42A62">
        <w:tc>
          <w:tcPr>
            <w:tcW w:w="9450" w:type="dxa"/>
          </w:tcPr>
          <w:p w:rsidR="00367642" w:rsidRPr="00C42A62" w:rsidRDefault="00367642" w:rsidP="00367642">
            <w:pPr>
              <w:rPr>
                <w:sz w:val="22"/>
                <w:szCs w:val="22"/>
              </w:rPr>
            </w:pPr>
            <w:r w:rsidRPr="00C42A62">
              <w:rPr>
                <w:sz w:val="22"/>
                <w:szCs w:val="22"/>
              </w:rPr>
              <w:t xml:space="preserve">College/Department </w:t>
            </w:r>
            <w:r>
              <w:rPr>
                <w:sz w:val="22"/>
                <w:szCs w:val="22"/>
              </w:rPr>
              <w:t xml:space="preserve">                       College of Dentistry, Restorative Dental Science Department </w:t>
            </w:r>
          </w:p>
        </w:tc>
      </w:tr>
    </w:tbl>
    <w:p w:rsidR="00367642" w:rsidRPr="00C42A62" w:rsidRDefault="00367642" w:rsidP="00367642">
      <w:pPr>
        <w:rPr>
          <w:sz w:val="22"/>
          <w:szCs w:val="22"/>
        </w:rPr>
      </w:pPr>
    </w:p>
    <w:p w:rsidR="00367642" w:rsidRPr="00C42A62" w:rsidRDefault="00367642" w:rsidP="00367642">
      <w:pPr>
        <w:rPr>
          <w:b/>
          <w:bCs/>
          <w:sz w:val="22"/>
          <w:szCs w:val="22"/>
        </w:rPr>
      </w:pPr>
      <w:r w:rsidRPr="00C42A62">
        <w:rPr>
          <w:b/>
          <w:bCs/>
          <w:sz w:val="22"/>
          <w:szCs w:val="22"/>
        </w:rPr>
        <w:t>A. Course Identification and General Information</w:t>
      </w:r>
    </w:p>
    <w:p w:rsidR="00367642" w:rsidRPr="00C42A62" w:rsidRDefault="00367642" w:rsidP="00367642">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367642" w:rsidRPr="00C42A62">
        <w:tc>
          <w:tcPr>
            <w:tcW w:w="9450" w:type="dxa"/>
          </w:tcPr>
          <w:p w:rsidR="00367642" w:rsidRPr="00C42A62" w:rsidRDefault="00367642" w:rsidP="00367642">
            <w:pPr>
              <w:rPr>
                <w:sz w:val="22"/>
                <w:szCs w:val="22"/>
              </w:rPr>
            </w:pPr>
            <w:r w:rsidRPr="00C42A62">
              <w:rPr>
                <w:sz w:val="22"/>
                <w:szCs w:val="22"/>
              </w:rPr>
              <w:t>1.  Course title and code:</w:t>
            </w:r>
            <w:r>
              <w:rPr>
                <w:sz w:val="22"/>
                <w:szCs w:val="22"/>
              </w:rPr>
              <w:t xml:space="preserve">    Restorative Procedure II (RDS-522)</w:t>
            </w:r>
          </w:p>
          <w:p w:rsidR="00367642" w:rsidRPr="00C42A62" w:rsidRDefault="00367642" w:rsidP="00367642">
            <w:pPr>
              <w:rPr>
                <w:sz w:val="22"/>
                <w:szCs w:val="22"/>
              </w:rPr>
            </w:pPr>
          </w:p>
        </w:tc>
      </w:tr>
      <w:tr w:rsidR="00367642" w:rsidRPr="00C42A62">
        <w:tc>
          <w:tcPr>
            <w:tcW w:w="9450" w:type="dxa"/>
          </w:tcPr>
          <w:p w:rsidR="00367642" w:rsidRPr="00C42A62" w:rsidRDefault="00367642" w:rsidP="00367642">
            <w:pPr>
              <w:rPr>
                <w:sz w:val="22"/>
                <w:szCs w:val="22"/>
              </w:rPr>
            </w:pPr>
            <w:r w:rsidRPr="00C42A62">
              <w:rPr>
                <w:sz w:val="22"/>
                <w:szCs w:val="22"/>
              </w:rPr>
              <w:t>2.  Credit hours</w:t>
            </w:r>
            <w:r>
              <w:rPr>
                <w:sz w:val="22"/>
                <w:szCs w:val="22"/>
              </w:rPr>
              <w:t xml:space="preserve">        3</w:t>
            </w:r>
          </w:p>
        </w:tc>
      </w:tr>
      <w:tr w:rsidR="00367642" w:rsidRPr="00C42A62">
        <w:tc>
          <w:tcPr>
            <w:tcW w:w="9450" w:type="dxa"/>
          </w:tcPr>
          <w:p w:rsidR="00367642" w:rsidRPr="00C42A62" w:rsidRDefault="00367642" w:rsidP="00367642">
            <w:pPr>
              <w:rPr>
                <w:sz w:val="22"/>
                <w:szCs w:val="22"/>
              </w:rPr>
            </w:pPr>
            <w:r w:rsidRPr="00C42A62">
              <w:rPr>
                <w:sz w:val="22"/>
                <w:szCs w:val="22"/>
              </w:rPr>
              <w:t xml:space="preserve">3.  Program(s) in which the course is offered. </w:t>
            </w:r>
          </w:p>
          <w:p w:rsidR="00367642" w:rsidRPr="00C42A62" w:rsidRDefault="00EB3619" w:rsidP="00367642">
            <w:pPr>
              <w:rPr>
                <w:sz w:val="22"/>
                <w:szCs w:val="22"/>
              </w:rPr>
            </w:pPr>
            <w:r>
              <w:rPr>
                <w:sz w:val="22"/>
                <w:szCs w:val="22"/>
              </w:rPr>
              <w:t xml:space="preserve">Bachelor of Dental Surgery </w:t>
            </w:r>
          </w:p>
        </w:tc>
      </w:tr>
      <w:tr w:rsidR="00367642" w:rsidRPr="00C42A62">
        <w:tc>
          <w:tcPr>
            <w:tcW w:w="9450" w:type="dxa"/>
          </w:tcPr>
          <w:p w:rsidR="00367642" w:rsidRPr="00C42A62" w:rsidRDefault="00367642" w:rsidP="00367642">
            <w:pPr>
              <w:rPr>
                <w:sz w:val="22"/>
                <w:szCs w:val="22"/>
              </w:rPr>
            </w:pPr>
            <w:r w:rsidRPr="00C42A62">
              <w:rPr>
                <w:sz w:val="22"/>
                <w:szCs w:val="22"/>
              </w:rPr>
              <w:t>4.  Name of faculty member responsible for the course</w:t>
            </w:r>
          </w:p>
          <w:p w:rsidR="00367642" w:rsidRPr="00C42A62" w:rsidRDefault="00367642" w:rsidP="00367642">
            <w:pPr>
              <w:rPr>
                <w:sz w:val="22"/>
                <w:szCs w:val="22"/>
              </w:rPr>
            </w:pPr>
            <w:r>
              <w:rPr>
                <w:sz w:val="22"/>
                <w:szCs w:val="22"/>
              </w:rPr>
              <w:t xml:space="preserve">Dr Rasha N AlSheikh </w:t>
            </w:r>
          </w:p>
        </w:tc>
      </w:tr>
      <w:tr w:rsidR="00367642" w:rsidRPr="00C42A62">
        <w:tc>
          <w:tcPr>
            <w:tcW w:w="9450" w:type="dxa"/>
          </w:tcPr>
          <w:p w:rsidR="00367642" w:rsidRPr="00C42A62" w:rsidRDefault="00367642" w:rsidP="00367642">
            <w:pPr>
              <w:rPr>
                <w:sz w:val="22"/>
                <w:szCs w:val="22"/>
              </w:rPr>
            </w:pPr>
            <w:r w:rsidRPr="00C42A62">
              <w:rPr>
                <w:sz w:val="22"/>
                <w:szCs w:val="22"/>
              </w:rPr>
              <w:t>5.  Level/year at which this course is offered</w:t>
            </w:r>
          </w:p>
        </w:tc>
      </w:tr>
      <w:tr w:rsidR="00367642" w:rsidRPr="00C42A62">
        <w:tc>
          <w:tcPr>
            <w:tcW w:w="9450" w:type="dxa"/>
          </w:tcPr>
          <w:p w:rsidR="00367642" w:rsidRPr="00C42A62" w:rsidRDefault="00367642" w:rsidP="00367642">
            <w:pPr>
              <w:rPr>
                <w:sz w:val="22"/>
                <w:szCs w:val="22"/>
              </w:rPr>
            </w:pPr>
            <w:r w:rsidRPr="00C42A62">
              <w:rPr>
                <w:sz w:val="22"/>
                <w:szCs w:val="22"/>
              </w:rPr>
              <w:t>6.  Pre-requisites for this course (if any)</w:t>
            </w:r>
          </w:p>
          <w:p w:rsidR="00367642" w:rsidRPr="00FF44A4" w:rsidRDefault="00367642" w:rsidP="00367642">
            <w:pPr>
              <w:pStyle w:val="ListParagraph"/>
              <w:numPr>
                <w:ilvl w:val="0"/>
                <w:numId w:val="1"/>
              </w:numPr>
              <w:bidi w:val="0"/>
              <w:rPr>
                <w:sz w:val="24"/>
              </w:rPr>
            </w:pPr>
            <w:r w:rsidRPr="00FF44A4">
              <w:rPr>
                <w:sz w:val="24"/>
              </w:rPr>
              <w:t>Restorative Procedure I      - Clinical Prostho I      - Preventive Perio             -Pathology-I         - Dental Pharmacology</w:t>
            </w:r>
          </w:p>
        </w:tc>
      </w:tr>
      <w:tr w:rsidR="00367642" w:rsidRPr="00C42A62">
        <w:tc>
          <w:tcPr>
            <w:tcW w:w="9450" w:type="dxa"/>
          </w:tcPr>
          <w:p w:rsidR="00367642" w:rsidRPr="00C42A62" w:rsidRDefault="00367642" w:rsidP="00367642">
            <w:pPr>
              <w:rPr>
                <w:sz w:val="22"/>
                <w:szCs w:val="22"/>
              </w:rPr>
            </w:pPr>
            <w:r w:rsidRPr="00C42A62">
              <w:rPr>
                <w:sz w:val="22"/>
                <w:szCs w:val="22"/>
              </w:rPr>
              <w:t>7.  Co-requisites for this course (if any)</w:t>
            </w:r>
          </w:p>
          <w:p w:rsidR="00367642" w:rsidRPr="00C42A62" w:rsidRDefault="00367642" w:rsidP="00367642">
            <w:pPr>
              <w:rPr>
                <w:sz w:val="22"/>
                <w:szCs w:val="22"/>
              </w:rPr>
            </w:pPr>
            <w:r>
              <w:rPr>
                <w:sz w:val="22"/>
                <w:szCs w:val="22"/>
              </w:rPr>
              <w:t xml:space="preserve">Non </w:t>
            </w:r>
          </w:p>
        </w:tc>
      </w:tr>
      <w:tr w:rsidR="00367642" w:rsidRPr="00C42A62">
        <w:tc>
          <w:tcPr>
            <w:tcW w:w="9450" w:type="dxa"/>
          </w:tcPr>
          <w:p w:rsidR="00367642" w:rsidRPr="00C42A62" w:rsidRDefault="00367642" w:rsidP="00367642">
            <w:pPr>
              <w:rPr>
                <w:sz w:val="22"/>
                <w:szCs w:val="22"/>
              </w:rPr>
            </w:pPr>
            <w:r w:rsidRPr="00C42A62">
              <w:rPr>
                <w:sz w:val="22"/>
                <w:szCs w:val="22"/>
              </w:rPr>
              <w:t>8.  Location if not on main campus</w:t>
            </w:r>
          </w:p>
          <w:p w:rsidR="00367642" w:rsidRPr="00C42A62" w:rsidRDefault="00367642" w:rsidP="00367642">
            <w:pPr>
              <w:rPr>
                <w:sz w:val="22"/>
                <w:szCs w:val="22"/>
              </w:rPr>
            </w:pPr>
            <w:r>
              <w:rPr>
                <w:sz w:val="22"/>
                <w:szCs w:val="22"/>
              </w:rPr>
              <w:t xml:space="preserve">College of Dentistry </w:t>
            </w:r>
          </w:p>
        </w:tc>
      </w:tr>
      <w:tr w:rsidR="00367642" w:rsidRPr="00C42A62">
        <w:tc>
          <w:tcPr>
            <w:tcW w:w="9450" w:type="dxa"/>
          </w:tcPr>
          <w:p w:rsidR="00367642" w:rsidRPr="00C42A62" w:rsidRDefault="00367642" w:rsidP="00367642">
            <w:pPr>
              <w:rPr>
                <w:sz w:val="22"/>
                <w:szCs w:val="22"/>
              </w:rPr>
            </w:pPr>
            <w:r w:rsidRPr="00C42A62">
              <w:rPr>
                <w:sz w:val="22"/>
                <w:szCs w:val="22"/>
              </w:rPr>
              <w:t>9.  Mode of Instruction (mark all that apply)</w:t>
            </w:r>
          </w:p>
          <w:p w:rsidR="00367642" w:rsidRPr="00C42A62" w:rsidRDefault="00533266" w:rsidP="00367642">
            <w:pPr>
              <w:rPr>
                <w:sz w:val="22"/>
                <w:szCs w:val="22"/>
              </w:rPr>
            </w:pPr>
            <w:r>
              <w:rPr>
                <w:noProof/>
                <w:sz w:val="22"/>
                <w:szCs w:val="22"/>
              </w:rPr>
              <mc:AlternateContent>
                <mc:Choice Requires="wps">
                  <w:drawing>
                    <wp:anchor distT="0" distB="0" distL="114300" distR="114300" simplePos="0" relativeHeight="251651584" behindDoc="0" locked="0" layoutInCell="1" allowOverlap="1">
                      <wp:simplePos x="0" y="0"/>
                      <wp:positionH relativeFrom="column">
                        <wp:posOffset>2331720</wp:posOffset>
                      </wp:positionH>
                      <wp:positionV relativeFrom="paragraph">
                        <wp:posOffset>137160</wp:posOffset>
                      </wp:positionV>
                      <wp:extent cx="454025" cy="227330"/>
                      <wp:effectExtent l="9525" t="7620" r="12700" b="1270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3.6pt;margin-top:10.8pt;width:35.75pt;height:17.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" filled="f"/>
                  </w:pict>
                </mc:Fallback>
              </mc:AlternateContent>
            </w: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4489450</wp:posOffset>
                      </wp:positionH>
                      <wp:positionV relativeFrom="paragraph">
                        <wp:posOffset>134620</wp:posOffset>
                      </wp:positionV>
                      <wp:extent cx="454025" cy="227330"/>
                      <wp:effectExtent l="5080" t="5080" r="7620" b="571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3.5pt;margin-top:10.6pt;width:35.75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" filled="f"/>
                  </w:pict>
                </mc:Fallback>
              </mc:AlternateContent>
            </w:r>
          </w:p>
          <w:p w:rsidR="00367642" w:rsidRPr="00C42A62" w:rsidRDefault="00367642" w:rsidP="00367642">
            <w:pPr>
              <w:rPr>
                <w:sz w:val="22"/>
                <w:szCs w:val="22"/>
              </w:rPr>
            </w:pPr>
            <w:r w:rsidRPr="00C42A62">
              <w:rPr>
                <w:sz w:val="22"/>
                <w:szCs w:val="22"/>
              </w:rPr>
              <w:t xml:space="preserve">     a. Traditional classroom                                        What percentage?  </w:t>
            </w:r>
            <w:r>
              <w:rPr>
                <w:sz w:val="22"/>
                <w:szCs w:val="22"/>
              </w:rPr>
              <w:t xml:space="preserve">              </w:t>
            </w:r>
          </w:p>
          <w:p w:rsidR="00367642" w:rsidRPr="00C42A62" w:rsidRDefault="00533266" w:rsidP="00367642">
            <w:pPr>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4489450</wp:posOffset>
                      </wp:positionH>
                      <wp:positionV relativeFrom="paragraph">
                        <wp:posOffset>97155</wp:posOffset>
                      </wp:positionV>
                      <wp:extent cx="454025" cy="227330"/>
                      <wp:effectExtent l="5080" t="12700" r="7620" b="762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53.5pt;margin-top:7.65pt;width:35.75pt;height:1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" filled="f"/>
                  </w:pict>
                </mc:Fallback>
              </mc:AlternateContent>
            </w:r>
          </w:p>
          <w:p w:rsidR="00367642" w:rsidRPr="00C42A62" w:rsidRDefault="00533266" w:rsidP="00367642">
            <w:pPr>
              <w:rPr>
                <w:sz w:val="22"/>
                <w:szCs w:val="22"/>
              </w:rPr>
            </w:pPr>
            <w:r>
              <w:rPr>
                <w:noProof/>
                <w:sz w:val="22"/>
                <w:szCs w:val="22"/>
              </w:rPr>
              <mc:AlternateContent>
                <mc:Choice Requires="wps">
                  <w:drawing>
                    <wp:anchor distT="0" distB="0" distL="114300" distR="114300" simplePos="0" relativeHeight="251652608" behindDoc="0" locked="0" layoutInCell="1" allowOverlap="1">
                      <wp:simplePos x="0" y="0"/>
                      <wp:positionH relativeFrom="column">
                        <wp:posOffset>2331720</wp:posOffset>
                      </wp:positionH>
                      <wp:positionV relativeFrom="paragraph">
                        <wp:posOffset>6350</wp:posOffset>
                      </wp:positionV>
                      <wp:extent cx="454025" cy="227330"/>
                      <wp:effectExtent l="9525" t="6350" r="12700"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3.6pt;margin-top:.5pt;width:35.75pt;height:1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" filled="f"/>
                  </w:pict>
                </mc:Fallback>
              </mc:AlternateContent>
            </w:r>
            <w:r w:rsidR="00367642" w:rsidRPr="00C42A62">
              <w:rPr>
                <w:sz w:val="22"/>
                <w:szCs w:val="22"/>
              </w:rPr>
              <w:t xml:space="preserve">     b. Blended (traditional and online)              </w:t>
            </w:r>
            <w:r w:rsidR="00367642">
              <w:rPr>
                <w:sz w:val="22"/>
                <w:szCs w:val="22"/>
              </w:rPr>
              <w:sym w:font="Symbol" w:char="F0D6"/>
            </w:r>
            <w:r w:rsidR="00367642" w:rsidRPr="00C42A62">
              <w:rPr>
                <w:sz w:val="22"/>
                <w:szCs w:val="22"/>
              </w:rPr>
              <w:t xml:space="preserve">            What percentage?</w:t>
            </w:r>
            <w:r w:rsidR="00367642">
              <w:rPr>
                <w:sz w:val="22"/>
                <w:szCs w:val="22"/>
              </w:rPr>
              <w:t xml:space="preserve">              </w:t>
            </w:r>
            <w:r w:rsidR="00682EA8">
              <w:rPr>
                <w:sz w:val="22"/>
                <w:szCs w:val="22"/>
              </w:rPr>
              <w:t>30</w:t>
            </w:r>
          </w:p>
          <w:p w:rsidR="00367642" w:rsidRPr="00C42A62" w:rsidRDefault="00533266" w:rsidP="00367642">
            <w:pPr>
              <w:rPr>
                <w:sz w:val="22"/>
                <w:szCs w:val="22"/>
              </w:rPr>
            </w:pP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2331720</wp:posOffset>
                      </wp:positionH>
                      <wp:positionV relativeFrom="paragraph">
                        <wp:posOffset>74295</wp:posOffset>
                      </wp:positionV>
                      <wp:extent cx="454025" cy="227330"/>
                      <wp:effectExtent l="9525" t="6985" r="12700" b="1333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3.6pt;margin-top:5.85pt;width:35.75pt;height:1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LIeAIAAPs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" filled="f"/>
                  </w:pict>
                </mc:Fallback>
              </mc:AlternateContent>
            </w: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4489450</wp:posOffset>
                      </wp:positionH>
                      <wp:positionV relativeFrom="paragraph">
                        <wp:posOffset>81280</wp:posOffset>
                      </wp:positionV>
                      <wp:extent cx="454025" cy="227330"/>
                      <wp:effectExtent l="5080" t="13970" r="7620" b="63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3.5pt;margin-top:6.4pt;width:35.75pt;height: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" filled="f"/>
                  </w:pict>
                </mc:Fallback>
              </mc:AlternateContent>
            </w:r>
          </w:p>
          <w:p w:rsidR="00367642" w:rsidRPr="00C42A62" w:rsidRDefault="00367642" w:rsidP="00367642">
            <w:pPr>
              <w:rPr>
                <w:sz w:val="22"/>
                <w:szCs w:val="22"/>
              </w:rPr>
            </w:pPr>
            <w:r w:rsidRPr="00C42A62">
              <w:rPr>
                <w:sz w:val="22"/>
                <w:szCs w:val="22"/>
              </w:rPr>
              <w:t xml:space="preserve">     c.  e-learning                                                           What percentage?</w:t>
            </w:r>
          </w:p>
          <w:p w:rsidR="00367642" w:rsidRPr="00C42A62" w:rsidRDefault="00533266" w:rsidP="00367642">
            <w:pPr>
              <w:rPr>
                <w:sz w:val="22"/>
                <w:szCs w:val="22"/>
              </w:rPr>
            </w:pP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2331720</wp:posOffset>
                      </wp:positionH>
                      <wp:positionV relativeFrom="paragraph">
                        <wp:posOffset>95885</wp:posOffset>
                      </wp:positionV>
                      <wp:extent cx="454025" cy="227330"/>
                      <wp:effectExtent l="9525" t="6985" r="12700" b="1333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3.6pt;margin-top:7.55pt;width:35.75pt;height:1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PzHgIAADs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"/>
                  </w:pict>
                </mc:Fallback>
              </mc:AlternateContent>
            </w: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4489450</wp:posOffset>
                      </wp:positionH>
                      <wp:positionV relativeFrom="paragraph">
                        <wp:posOffset>113665</wp:posOffset>
                      </wp:positionV>
                      <wp:extent cx="454025" cy="227330"/>
                      <wp:effectExtent l="5080" t="5715" r="7620" b="508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3.5pt;margin-top:8.95pt;width:35.75pt;height:1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"/>
                  </w:pict>
                </mc:Fallback>
              </mc:AlternateContent>
            </w:r>
          </w:p>
          <w:p w:rsidR="00367642" w:rsidRPr="00C42A62" w:rsidRDefault="00367642" w:rsidP="00367642">
            <w:pPr>
              <w:rPr>
                <w:sz w:val="22"/>
                <w:szCs w:val="22"/>
              </w:rPr>
            </w:pPr>
            <w:r w:rsidRPr="00C42A62">
              <w:rPr>
                <w:sz w:val="22"/>
                <w:szCs w:val="22"/>
              </w:rPr>
              <w:t xml:space="preserve">     d. Correspondence                                                  What percentage?</w:t>
            </w:r>
          </w:p>
          <w:p w:rsidR="00367642" w:rsidRPr="00C42A62" w:rsidRDefault="00533266" w:rsidP="00367642">
            <w:pPr>
              <w:rPr>
                <w:sz w:val="22"/>
                <w:szCs w:val="22"/>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2331720</wp:posOffset>
                      </wp:positionH>
                      <wp:positionV relativeFrom="paragraph">
                        <wp:posOffset>117475</wp:posOffset>
                      </wp:positionV>
                      <wp:extent cx="454025" cy="227330"/>
                      <wp:effectExtent l="9525" t="6985" r="12700" b="1333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3.6pt;margin-top:9.25pt;width:35.75pt;height:1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" filled="f"/>
                  </w:pict>
                </mc:Fallback>
              </mc:AlternateContent>
            </w: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4489450</wp:posOffset>
                      </wp:positionH>
                      <wp:positionV relativeFrom="paragraph">
                        <wp:posOffset>165735</wp:posOffset>
                      </wp:positionV>
                      <wp:extent cx="454025" cy="227330"/>
                      <wp:effectExtent l="5080" t="7620" r="7620"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3.5pt;margin-top:13.05pt;width:35.75pt;height:1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BYeAIAAPo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" filled="f"/>
                  </w:pict>
                </mc:Fallback>
              </mc:AlternateContent>
            </w:r>
          </w:p>
          <w:p w:rsidR="00367642" w:rsidRPr="00C42A62" w:rsidRDefault="00367642" w:rsidP="00367642">
            <w:pPr>
              <w:rPr>
                <w:sz w:val="22"/>
                <w:szCs w:val="22"/>
              </w:rPr>
            </w:pPr>
            <w:r w:rsidRPr="00C42A62">
              <w:rPr>
                <w:sz w:val="22"/>
                <w:szCs w:val="22"/>
              </w:rPr>
              <w:t xml:space="preserve">     f.   Other                                    </w:t>
            </w:r>
            <w:r w:rsidR="00682EA8">
              <w:rPr>
                <w:sz w:val="22"/>
                <w:szCs w:val="22"/>
              </w:rPr>
              <w:t xml:space="preserve">                  </w:t>
            </w:r>
            <w:r w:rsidR="00682EA8">
              <w:rPr>
                <w:sz w:val="22"/>
                <w:szCs w:val="22"/>
              </w:rPr>
              <w:sym w:font="Symbol" w:char="F0D6"/>
            </w:r>
            <w:r w:rsidR="00682EA8">
              <w:rPr>
                <w:sz w:val="22"/>
                <w:szCs w:val="22"/>
              </w:rPr>
              <w:t xml:space="preserve">      </w:t>
            </w:r>
            <w:r w:rsidRPr="00C42A62">
              <w:rPr>
                <w:sz w:val="22"/>
                <w:szCs w:val="22"/>
              </w:rPr>
              <w:t xml:space="preserve">    What percentage?</w:t>
            </w:r>
            <w:r w:rsidR="00682EA8">
              <w:rPr>
                <w:sz w:val="22"/>
                <w:szCs w:val="22"/>
              </w:rPr>
              <w:t xml:space="preserve">                   70%</w:t>
            </w:r>
          </w:p>
          <w:p w:rsidR="00367642" w:rsidRPr="00C42A62" w:rsidRDefault="00367642" w:rsidP="00367642">
            <w:pPr>
              <w:rPr>
                <w:sz w:val="22"/>
                <w:szCs w:val="22"/>
              </w:rPr>
            </w:pPr>
          </w:p>
          <w:p w:rsidR="00367642" w:rsidRPr="00C42A62" w:rsidRDefault="00367642" w:rsidP="00367642">
            <w:pPr>
              <w:rPr>
                <w:sz w:val="22"/>
                <w:szCs w:val="22"/>
              </w:rPr>
            </w:pPr>
          </w:p>
          <w:p w:rsidR="00367642" w:rsidRDefault="00367642" w:rsidP="00367642">
            <w:pPr>
              <w:rPr>
                <w:sz w:val="22"/>
                <w:szCs w:val="22"/>
              </w:rPr>
            </w:pPr>
            <w:r w:rsidRPr="00C42A62">
              <w:rPr>
                <w:sz w:val="22"/>
                <w:szCs w:val="22"/>
              </w:rPr>
              <w:t>Comments:</w:t>
            </w:r>
          </w:p>
          <w:p w:rsidR="00367642" w:rsidRPr="00C42A62" w:rsidRDefault="00367642" w:rsidP="00367642">
            <w:pPr>
              <w:rPr>
                <w:sz w:val="22"/>
                <w:szCs w:val="22"/>
              </w:rPr>
            </w:pPr>
          </w:p>
          <w:p w:rsidR="00367642" w:rsidRPr="00C42A62" w:rsidRDefault="00367642" w:rsidP="00367642">
            <w:pPr>
              <w:rPr>
                <w:sz w:val="22"/>
                <w:szCs w:val="22"/>
              </w:rPr>
            </w:pPr>
            <w:r>
              <w:rPr>
                <w:sz w:val="22"/>
                <w:szCs w:val="22"/>
              </w:rPr>
              <w:t>Regular classes and clinic training will be conducted on the college campus. Course content, assignments and extra reading materials will be available on the course page in blackboard.</w:t>
            </w: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tc>
      </w:tr>
    </w:tbl>
    <w:p w:rsidR="00367642" w:rsidRDefault="00367642" w:rsidP="00367642">
      <w:pPr>
        <w:rPr>
          <w:sz w:val="22"/>
          <w:szCs w:val="22"/>
        </w:rPr>
      </w:pPr>
    </w:p>
    <w:p w:rsidR="00367642" w:rsidRPr="00C42A62" w:rsidRDefault="00367642" w:rsidP="00367642">
      <w:pPr>
        <w:rPr>
          <w:sz w:val="22"/>
          <w:szCs w:val="22"/>
        </w:rPr>
      </w:pPr>
      <w:r>
        <w:rPr>
          <w:sz w:val="22"/>
          <w:szCs w:val="22"/>
        </w:rPr>
        <w:br w:type="page"/>
      </w:r>
    </w:p>
    <w:tbl>
      <w:tblPr>
        <w:tblStyle w:val="TableGrid"/>
        <w:tblW w:w="0" w:type="auto"/>
        <w:tblLook w:val="00BF" w:firstRow="1" w:lastRow="0" w:firstColumn="1" w:lastColumn="0" w:noHBand="0" w:noVBand="0"/>
      </w:tblPr>
      <w:tblGrid>
        <w:gridCol w:w="9576"/>
      </w:tblGrid>
      <w:tr w:rsidR="00AB0BA3">
        <w:tc>
          <w:tcPr>
            <w:tcW w:w="9576" w:type="dxa"/>
          </w:tcPr>
          <w:p w:rsidR="00AB0BA3" w:rsidRDefault="00AB0BA3" w:rsidP="00DF5342">
            <w:pPr>
              <w:pStyle w:val="Heading7"/>
              <w:spacing w:after="240"/>
              <w:outlineLvl w:val="6"/>
              <w:rPr>
                <w:b/>
                <w:bCs/>
                <w:u w:val="single"/>
              </w:rPr>
            </w:pPr>
            <w:r>
              <w:rPr>
                <w:b/>
                <w:bCs/>
                <w:u w:val="single"/>
              </w:rPr>
              <w:lastRenderedPageBreak/>
              <w:t>Participating Faculty Members Info:</w:t>
            </w:r>
          </w:p>
          <w:tbl>
            <w:tblPr>
              <w:tblW w:w="0" w:type="auto"/>
              <w:jc w:val="center"/>
              <w:tblLook w:val="04A0" w:firstRow="1" w:lastRow="0" w:firstColumn="1" w:lastColumn="0" w:noHBand="0" w:noVBand="1"/>
            </w:tblPr>
            <w:tblGrid>
              <w:gridCol w:w="4680"/>
              <w:gridCol w:w="4680"/>
            </w:tblGrid>
            <w:tr w:rsidR="00AB0BA3" w:rsidRPr="00AB0F1A">
              <w:trPr>
                <w:jc w:val="center"/>
              </w:trPr>
              <w:tc>
                <w:tcPr>
                  <w:tcW w:w="4680" w:type="dxa"/>
                </w:tcPr>
                <w:p w:rsidR="00AB0BA3" w:rsidRPr="00AB0BA3" w:rsidRDefault="00AB0BA3" w:rsidP="00657E50">
                  <w:pPr>
                    <w:bidi/>
                    <w:jc w:val="right"/>
                    <w:rPr>
                      <w:sz w:val="22"/>
                      <w:lang w:eastAsia="ar-SA"/>
                    </w:rPr>
                  </w:pPr>
                  <w:r w:rsidRPr="00AB0BA3">
                    <w:rPr>
                      <w:sz w:val="22"/>
                      <w:lang w:eastAsia="ar-SA"/>
                    </w:rPr>
                    <w:t>Dr. Rasha Alsheikh, BDS, MsD</w:t>
                  </w:r>
                </w:p>
                <w:p w:rsidR="00AB0BA3" w:rsidRPr="00AB0BA3" w:rsidRDefault="00AB0BA3" w:rsidP="00657E50">
                  <w:pPr>
                    <w:bidi/>
                    <w:jc w:val="right"/>
                    <w:rPr>
                      <w:sz w:val="22"/>
                      <w:lang w:eastAsia="ar-SA"/>
                    </w:rPr>
                  </w:pPr>
                  <w:r w:rsidRPr="00AB0BA3">
                    <w:rPr>
                      <w:sz w:val="22"/>
                      <w:lang w:eastAsia="ar-SA"/>
                    </w:rPr>
                    <w:t xml:space="preserve"> Assistant Professor </w:t>
                  </w:r>
                </w:p>
                <w:p w:rsidR="00AB0BA3" w:rsidRPr="00AB0BA3" w:rsidRDefault="00AB0BA3" w:rsidP="00657E50">
                  <w:pPr>
                    <w:bidi/>
                    <w:jc w:val="right"/>
                    <w:rPr>
                      <w:sz w:val="22"/>
                      <w:lang w:eastAsia="ar-SA"/>
                    </w:rPr>
                  </w:pPr>
                  <w:r w:rsidRPr="00AB0BA3">
                    <w:rPr>
                      <w:sz w:val="22"/>
                      <w:lang w:eastAsia="ar-SA"/>
                    </w:rPr>
                    <w:t>Course Director</w:t>
                  </w:r>
                </w:p>
                <w:p w:rsidR="00AB0BA3" w:rsidRPr="00AB0BA3" w:rsidRDefault="00AB0BA3" w:rsidP="00657E50">
                  <w:pPr>
                    <w:bidi/>
                    <w:jc w:val="right"/>
                    <w:rPr>
                      <w:sz w:val="22"/>
                      <w:lang w:eastAsia="ar-SA"/>
                    </w:rPr>
                  </w:pPr>
                  <w:r w:rsidRPr="00AB0BA3">
                    <w:rPr>
                      <w:sz w:val="22"/>
                      <w:lang w:eastAsia="ar-SA"/>
                    </w:rPr>
                    <w:t>Office # 087</w:t>
                  </w:r>
                </w:p>
                <w:p w:rsidR="00AB0BA3" w:rsidRPr="00AB0BA3" w:rsidRDefault="001C3199" w:rsidP="00657E50">
                  <w:pPr>
                    <w:bidi/>
                    <w:jc w:val="right"/>
                    <w:rPr>
                      <w:sz w:val="22"/>
                      <w:lang w:eastAsia="ar-SA"/>
                    </w:rPr>
                  </w:pPr>
                  <w:hyperlink r:id="rId8" w:history="1">
                    <w:r w:rsidR="00AB0BA3" w:rsidRPr="00AB0BA3">
                      <w:rPr>
                        <w:color w:val="0000FF"/>
                        <w:sz w:val="22"/>
                        <w:u w:val="single"/>
                        <w:lang w:eastAsia="ar-SA"/>
                      </w:rPr>
                      <w:t>ralsheikh@ud.edu.sa</w:t>
                    </w:r>
                  </w:hyperlink>
                </w:p>
              </w:tc>
              <w:tc>
                <w:tcPr>
                  <w:tcW w:w="4680" w:type="dxa"/>
                </w:tcPr>
                <w:p w:rsidR="00AB0BA3" w:rsidRPr="00AB0BA3" w:rsidRDefault="00AB0BA3" w:rsidP="00657E50">
                  <w:pPr>
                    <w:bidi/>
                    <w:jc w:val="right"/>
                    <w:rPr>
                      <w:sz w:val="22"/>
                      <w:lang w:eastAsia="ar-SA"/>
                    </w:rPr>
                  </w:pPr>
                  <w:r w:rsidRPr="00AB0BA3">
                    <w:rPr>
                      <w:sz w:val="22"/>
                      <w:lang w:eastAsia="ar-SA"/>
                    </w:rPr>
                    <w:t xml:space="preserve"> Dr. Moataz Algezawy, BDS, MDS, PhD Associate Professor</w:t>
                  </w:r>
                </w:p>
                <w:p w:rsidR="00AB0BA3" w:rsidRPr="00AB0BA3" w:rsidRDefault="00AB0BA3" w:rsidP="00657E50">
                  <w:pPr>
                    <w:bidi/>
                    <w:jc w:val="right"/>
                    <w:rPr>
                      <w:sz w:val="22"/>
                      <w:lang w:eastAsia="ar-SA"/>
                    </w:rPr>
                  </w:pPr>
                  <w:r w:rsidRPr="00AB0BA3">
                    <w:rPr>
                      <w:sz w:val="22"/>
                      <w:lang w:eastAsia="ar-SA"/>
                    </w:rPr>
                    <w:t>Office # 038</w:t>
                  </w:r>
                </w:p>
                <w:p w:rsidR="00AB0BA3" w:rsidRPr="00AB0BA3" w:rsidRDefault="001C3199" w:rsidP="00657E50">
                  <w:pPr>
                    <w:bidi/>
                    <w:jc w:val="right"/>
                    <w:rPr>
                      <w:sz w:val="22"/>
                      <w:lang w:eastAsia="ar-SA"/>
                    </w:rPr>
                  </w:pPr>
                  <w:hyperlink r:id="rId9" w:history="1">
                    <w:r w:rsidR="00AB0BA3" w:rsidRPr="00AB0BA3">
                      <w:rPr>
                        <w:color w:val="0000FF"/>
                        <w:sz w:val="22"/>
                        <w:u w:val="single"/>
                        <w:lang w:eastAsia="ar-SA"/>
                      </w:rPr>
                      <w:t>malgizawi@ud.edu.sa</w:t>
                    </w:r>
                  </w:hyperlink>
                </w:p>
                <w:p w:rsidR="00AB0BA3" w:rsidRPr="00AB0BA3" w:rsidRDefault="00AB0BA3" w:rsidP="00657E50">
                  <w:pPr>
                    <w:jc w:val="right"/>
                    <w:rPr>
                      <w:sz w:val="22"/>
                      <w:lang w:eastAsia="ar-SA"/>
                    </w:rPr>
                  </w:pPr>
                </w:p>
              </w:tc>
            </w:tr>
            <w:tr w:rsidR="00AB0BA3" w:rsidRPr="00AB0F1A">
              <w:trPr>
                <w:jc w:val="center"/>
              </w:trPr>
              <w:tc>
                <w:tcPr>
                  <w:tcW w:w="4680" w:type="dxa"/>
                </w:tcPr>
                <w:p w:rsidR="00AB0BA3" w:rsidRPr="00AB0BA3" w:rsidRDefault="00AB0BA3" w:rsidP="00657E50">
                  <w:pPr>
                    <w:bidi/>
                    <w:jc w:val="right"/>
                    <w:rPr>
                      <w:sz w:val="22"/>
                      <w:lang w:eastAsia="ar-SA"/>
                    </w:rPr>
                  </w:pPr>
                  <w:r w:rsidRPr="00AB0BA3">
                    <w:rPr>
                      <w:sz w:val="22"/>
                      <w:lang w:eastAsia="ar-SA"/>
                    </w:rPr>
                    <w:t>Dr. Abeer Alembaby, BDS, MDS, PhD</w:t>
                  </w:r>
                </w:p>
                <w:p w:rsidR="00AB0BA3" w:rsidRPr="00AB0BA3" w:rsidRDefault="00AB0BA3" w:rsidP="00657E50">
                  <w:pPr>
                    <w:bidi/>
                    <w:jc w:val="right"/>
                    <w:rPr>
                      <w:sz w:val="22"/>
                      <w:lang w:eastAsia="ar-SA"/>
                    </w:rPr>
                  </w:pPr>
                  <w:r w:rsidRPr="00AB0BA3">
                    <w:rPr>
                      <w:sz w:val="22"/>
                      <w:lang w:eastAsia="ar-SA"/>
                    </w:rPr>
                    <w:t>Assistant Professor</w:t>
                  </w:r>
                </w:p>
                <w:p w:rsidR="00AB0BA3" w:rsidRPr="00AB0BA3" w:rsidRDefault="00AB0BA3" w:rsidP="00657E50">
                  <w:pPr>
                    <w:bidi/>
                    <w:jc w:val="right"/>
                    <w:rPr>
                      <w:sz w:val="22"/>
                      <w:lang w:eastAsia="ar-SA"/>
                    </w:rPr>
                  </w:pPr>
                  <w:r w:rsidRPr="00AB0BA3">
                    <w:rPr>
                      <w:sz w:val="22"/>
                      <w:lang w:eastAsia="ar-SA"/>
                    </w:rPr>
                    <w:t>Office # 087</w:t>
                  </w:r>
                  <w:r w:rsidRPr="00AB0BA3">
                    <w:rPr>
                      <w:sz w:val="22"/>
                      <w:lang w:eastAsia="ar-SA"/>
                    </w:rPr>
                    <w:tab/>
                  </w:r>
                </w:p>
                <w:p w:rsidR="00AB0BA3" w:rsidRPr="00AB0BA3" w:rsidRDefault="001C3199" w:rsidP="00657E50">
                  <w:pPr>
                    <w:bidi/>
                    <w:jc w:val="right"/>
                    <w:rPr>
                      <w:sz w:val="22"/>
                      <w:lang w:eastAsia="ar-SA"/>
                    </w:rPr>
                  </w:pPr>
                  <w:hyperlink r:id="rId10" w:history="1">
                    <w:r w:rsidR="00AB0BA3" w:rsidRPr="00AB0BA3">
                      <w:rPr>
                        <w:color w:val="0000FF"/>
                        <w:sz w:val="22"/>
                        <w:u w:val="single"/>
                        <w:lang w:eastAsia="ar-SA"/>
                      </w:rPr>
                      <w:t>aeelembaby@ud.edu.sa</w:t>
                    </w:r>
                  </w:hyperlink>
                </w:p>
              </w:tc>
              <w:tc>
                <w:tcPr>
                  <w:tcW w:w="4680" w:type="dxa"/>
                </w:tcPr>
                <w:p w:rsidR="00AB0BA3" w:rsidRPr="00AB0BA3" w:rsidRDefault="00AB0BA3" w:rsidP="00657E50">
                  <w:pPr>
                    <w:bidi/>
                    <w:jc w:val="right"/>
                    <w:rPr>
                      <w:sz w:val="22"/>
                      <w:lang w:eastAsia="ar-SA"/>
                    </w:rPr>
                  </w:pPr>
                  <w:r w:rsidRPr="00AB0BA3">
                    <w:rPr>
                      <w:sz w:val="22"/>
                      <w:lang w:eastAsia="ar-SA"/>
                    </w:rPr>
                    <w:t>Dr. Inas Alghandoor, BDS, MSD, PhD Assistant Professor</w:t>
                  </w:r>
                  <w:r w:rsidRPr="00AB0BA3">
                    <w:rPr>
                      <w:sz w:val="22"/>
                      <w:lang w:eastAsia="ar-SA"/>
                    </w:rPr>
                    <w:tab/>
                  </w:r>
                </w:p>
                <w:p w:rsidR="00AB0BA3" w:rsidRPr="00AB0BA3" w:rsidRDefault="00AB0BA3" w:rsidP="00657E50">
                  <w:pPr>
                    <w:bidi/>
                    <w:jc w:val="right"/>
                    <w:rPr>
                      <w:sz w:val="22"/>
                      <w:lang w:eastAsia="ar-SA"/>
                    </w:rPr>
                  </w:pPr>
                  <w:r w:rsidRPr="00AB0BA3">
                    <w:rPr>
                      <w:sz w:val="22"/>
                      <w:lang w:eastAsia="ar-SA"/>
                    </w:rPr>
                    <w:t>Office # 395</w:t>
                  </w:r>
                </w:p>
                <w:p w:rsidR="00AB0BA3" w:rsidRPr="00AB0BA3" w:rsidRDefault="001C3199" w:rsidP="00657E50">
                  <w:pPr>
                    <w:bidi/>
                    <w:jc w:val="right"/>
                    <w:rPr>
                      <w:sz w:val="22"/>
                      <w:lang w:eastAsia="ar-SA"/>
                    </w:rPr>
                  </w:pPr>
                  <w:hyperlink r:id="rId11" w:history="1">
                    <w:r w:rsidR="00AB0BA3" w:rsidRPr="00AB0BA3">
                      <w:rPr>
                        <w:color w:val="0000FF"/>
                        <w:sz w:val="22"/>
                        <w:u w:val="single"/>
                        <w:lang w:eastAsia="ar-SA"/>
                      </w:rPr>
                      <w:t>ielghandour@ud.edu.sa</w:t>
                    </w:r>
                  </w:hyperlink>
                </w:p>
              </w:tc>
            </w:tr>
            <w:tr w:rsidR="00AB0BA3" w:rsidRPr="00AB0F1A">
              <w:trPr>
                <w:jc w:val="center"/>
              </w:trPr>
              <w:tc>
                <w:tcPr>
                  <w:tcW w:w="4680" w:type="dxa"/>
                </w:tcPr>
                <w:p w:rsidR="00AB0BA3" w:rsidRPr="00AB0BA3" w:rsidRDefault="00AB0BA3" w:rsidP="00657E50">
                  <w:pPr>
                    <w:bidi/>
                    <w:jc w:val="right"/>
                    <w:rPr>
                      <w:sz w:val="22"/>
                      <w:lang w:eastAsia="ar-SA"/>
                    </w:rPr>
                  </w:pPr>
                  <w:r w:rsidRPr="00AB0BA3">
                    <w:rPr>
                      <w:sz w:val="22"/>
                      <w:lang w:eastAsia="ar-SA"/>
                    </w:rPr>
                    <w:t>Dr. Ahmed Talal</w:t>
                  </w:r>
                </w:p>
                <w:p w:rsidR="00AB0BA3" w:rsidRPr="00AB0BA3" w:rsidRDefault="00AB0BA3" w:rsidP="00657E50">
                  <w:pPr>
                    <w:bidi/>
                    <w:jc w:val="right"/>
                    <w:rPr>
                      <w:sz w:val="22"/>
                      <w:lang w:eastAsia="ar-SA"/>
                    </w:rPr>
                  </w:pPr>
                  <w:r w:rsidRPr="00AB0BA3">
                    <w:rPr>
                      <w:sz w:val="22"/>
                      <w:lang w:eastAsia="ar-SA"/>
                    </w:rPr>
                    <w:t>Assistant Professor</w:t>
                  </w:r>
                </w:p>
                <w:p w:rsidR="00AB0BA3" w:rsidRPr="00AB0BA3" w:rsidRDefault="00AB0BA3" w:rsidP="00657E50">
                  <w:pPr>
                    <w:bidi/>
                    <w:jc w:val="right"/>
                    <w:rPr>
                      <w:sz w:val="22"/>
                      <w:lang w:eastAsia="ar-SA"/>
                    </w:rPr>
                  </w:pPr>
                  <w:r w:rsidRPr="00AB0BA3">
                    <w:rPr>
                      <w:sz w:val="22"/>
                      <w:lang w:eastAsia="ar-SA"/>
                    </w:rPr>
                    <w:t>Office #038</w:t>
                  </w:r>
                </w:p>
                <w:p w:rsidR="00AB0BA3" w:rsidRPr="00AB0BA3" w:rsidRDefault="001C3199" w:rsidP="00657E50">
                  <w:pPr>
                    <w:bidi/>
                    <w:jc w:val="right"/>
                    <w:rPr>
                      <w:sz w:val="22"/>
                      <w:lang w:eastAsia="ar-SA"/>
                    </w:rPr>
                  </w:pPr>
                  <w:hyperlink r:id="rId12" w:history="1">
                    <w:r w:rsidR="00AB0BA3" w:rsidRPr="00AB0BA3">
                      <w:rPr>
                        <w:rStyle w:val="Hyperlink"/>
                        <w:sz w:val="22"/>
                        <w:lang w:eastAsia="ar-SA"/>
                      </w:rPr>
                      <w:t>atalal@ud.edu.sa</w:t>
                    </w:r>
                  </w:hyperlink>
                </w:p>
                <w:p w:rsidR="00AB0BA3" w:rsidRPr="00AB0BA3" w:rsidRDefault="00AB0BA3" w:rsidP="00657E50">
                  <w:pPr>
                    <w:bidi/>
                    <w:jc w:val="right"/>
                    <w:rPr>
                      <w:sz w:val="22"/>
                      <w:lang w:eastAsia="ar-SA"/>
                    </w:rPr>
                  </w:pPr>
                </w:p>
              </w:tc>
              <w:tc>
                <w:tcPr>
                  <w:tcW w:w="4680" w:type="dxa"/>
                </w:tcPr>
                <w:p w:rsidR="00AB0BA3" w:rsidRPr="00AB0BA3" w:rsidRDefault="00AB0BA3" w:rsidP="00657E50">
                  <w:pPr>
                    <w:bidi/>
                    <w:jc w:val="right"/>
                    <w:rPr>
                      <w:sz w:val="22"/>
                      <w:lang w:eastAsia="ar-SA"/>
                    </w:rPr>
                  </w:pPr>
                  <w:r w:rsidRPr="00AB0BA3">
                    <w:rPr>
                      <w:sz w:val="22"/>
                      <w:lang w:eastAsia="ar-SA"/>
                    </w:rPr>
                    <w:t>Dr Said Zubaireldeen Ahmed</w:t>
                  </w:r>
                </w:p>
                <w:p w:rsidR="00AB0BA3" w:rsidRPr="00AB0BA3" w:rsidRDefault="00AB0BA3" w:rsidP="00657E50">
                  <w:pPr>
                    <w:bidi/>
                    <w:jc w:val="right"/>
                    <w:rPr>
                      <w:sz w:val="22"/>
                      <w:lang w:eastAsia="ar-SA"/>
                    </w:rPr>
                  </w:pPr>
                  <w:r w:rsidRPr="00AB0BA3">
                    <w:rPr>
                      <w:sz w:val="22"/>
                      <w:lang w:eastAsia="ar-SA"/>
                    </w:rPr>
                    <w:t xml:space="preserve">Lecturer </w:t>
                  </w:r>
                </w:p>
                <w:p w:rsidR="00AB0BA3" w:rsidRPr="00AB0BA3" w:rsidRDefault="00AB0BA3" w:rsidP="00657E50">
                  <w:pPr>
                    <w:bidi/>
                    <w:jc w:val="right"/>
                    <w:rPr>
                      <w:sz w:val="22"/>
                      <w:lang w:eastAsia="ar-SA"/>
                    </w:rPr>
                  </w:pPr>
                </w:p>
                <w:p w:rsidR="00AB0BA3" w:rsidRPr="00AB0BA3" w:rsidRDefault="001C3199" w:rsidP="00657E50">
                  <w:pPr>
                    <w:bidi/>
                    <w:jc w:val="right"/>
                    <w:rPr>
                      <w:sz w:val="22"/>
                      <w:lang w:eastAsia="ar-SA"/>
                    </w:rPr>
                  </w:pPr>
                  <w:hyperlink r:id="rId13" w:history="1">
                    <w:r w:rsidR="00AB0BA3" w:rsidRPr="00AB0BA3">
                      <w:rPr>
                        <w:rStyle w:val="Hyperlink"/>
                        <w:sz w:val="22"/>
                        <w:lang w:eastAsia="ar-SA"/>
                      </w:rPr>
                      <w:t>szahmed@ud.edu.sa</w:t>
                    </w:r>
                  </w:hyperlink>
                </w:p>
                <w:p w:rsidR="00AB0BA3" w:rsidRPr="00AB0BA3" w:rsidRDefault="00AB0BA3" w:rsidP="00657E50">
                  <w:pPr>
                    <w:bidi/>
                    <w:jc w:val="right"/>
                    <w:rPr>
                      <w:sz w:val="22"/>
                      <w:lang w:eastAsia="ar-SA"/>
                    </w:rPr>
                  </w:pPr>
                </w:p>
              </w:tc>
            </w:tr>
          </w:tbl>
          <w:p w:rsidR="00AB0BA3" w:rsidRPr="001C42E5" w:rsidRDefault="00AB0BA3" w:rsidP="001C42E5"/>
        </w:tc>
      </w:tr>
    </w:tbl>
    <w:p w:rsidR="00AB0BA3" w:rsidRDefault="00AB0BA3" w:rsidP="00367642">
      <w:pPr>
        <w:rPr>
          <w:b/>
          <w:bCs/>
          <w:sz w:val="22"/>
          <w:szCs w:val="22"/>
        </w:rPr>
      </w:pPr>
    </w:p>
    <w:p w:rsidR="00367642" w:rsidRPr="00C42A62" w:rsidRDefault="00367642" w:rsidP="00367642">
      <w:pPr>
        <w:rPr>
          <w:b/>
          <w:bCs/>
          <w:sz w:val="22"/>
          <w:szCs w:val="22"/>
        </w:rPr>
      </w:pPr>
      <w:r w:rsidRPr="00C42A62">
        <w:rPr>
          <w:b/>
          <w:bCs/>
          <w:sz w:val="22"/>
          <w:szCs w:val="22"/>
        </w:rPr>
        <w:t>B</w:t>
      </w:r>
      <w:r w:rsidR="00AB0BA3">
        <w:rPr>
          <w:b/>
          <w:bCs/>
          <w:sz w:val="22"/>
          <w:szCs w:val="22"/>
        </w:rPr>
        <w:t>.</w:t>
      </w:r>
      <w:r w:rsidRPr="00C42A62">
        <w:rPr>
          <w:b/>
          <w:bCs/>
          <w:sz w:val="22"/>
          <w:szCs w:val="22"/>
        </w:rPr>
        <w:t xml:space="preserve">  Objectives  </w:t>
      </w:r>
    </w:p>
    <w:p w:rsidR="00367642" w:rsidRPr="00C42A62" w:rsidRDefault="00367642" w:rsidP="00367642">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367642" w:rsidRPr="00C42A62">
        <w:trPr>
          <w:cantSplit/>
          <w:trHeight w:val="690"/>
        </w:trPr>
        <w:tc>
          <w:tcPr>
            <w:tcW w:w="9450" w:type="dxa"/>
          </w:tcPr>
          <w:p w:rsidR="00367642" w:rsidRPr="00C543A7" w:rsidRDefault="00367642" w:rsidP="00367642">
            <w:pPr>
              <w:rPr>
                <w:sz w:val="22"/>
                <w:szCs w:val="22"/>
              </w:rPr>
            </w:pPr>
            <w:r w:rsidRPr="00C42A62">
              <w:rPr>
                <w:sz w:val="22"/>
                <w:szCs w:val="22"/>
              </w:rPr>
              <w:t xml:space="preserve">1.  </w:t>
            </w:r>
            <w:r w:rsidRPr="00C543A7">
              <w:rPr>
                <w:sz w:val="22"/>
                <w:szCs w:val="22"/>
              </w:rPr>
              <w:t>The goal of restorative procedure II course is to validate the establishment of competency by the new dentist, helping them reach high provisional standards during the different restorative procedures, patient diagnosis, treatment and care.</w:t>
            </w:r>
          </w:p>
          <w:p w:rsidR="00367642" w:rsidRPr="00C42A62" w:rsidRDefault="00367642" w:rsidP="00367642">
            <w:pPr>
              <w:rPr>
                <w:sz w:val="22"/>
                <w:szCs w:val="22"/>
              </w:rPr>
            </w:pPr>
          </w:p>
          <w:p w:rsidR="00367642" w:rsidRPr="00C42A62" w:rsidRDefault="00367642" w:rsidP="00367642">
            <w:pPr>
              <w:rPr>
                <w:sz w:val="22"/>
                <w:szCs w:val="22"/>
              </w:rPr>
            </w:pPr>
          </w:p>
        </w:tc>
      </w:tr>
      <w:tr w:rsidR="00367642" w:rsidRPr="00C42A62">
        <w:tc>
          <w:tcPr>
            <w:tcW w:w="9450" w:type="dxa"/>
          </w:tcPr>
          <w:p w:rsidR="00367642" w:rsidRPr="00B833A2" w:rsidRDefault="00367642" w:rsidP="00367642">
            <w:pPr>
              <w:rPr>
                <w:sz w:val="22"/>
                <w:szCs w:val="22"/>
              </w:rPr>
            </w:pPr>
            <w:r w:rsidRPr="00C42A62">
              <w:rPr>
                <w:sz w:val="22"/>
                <w:szCs w:val="22"/>
              </w:rPr>
              <w:t xml:space="preserve">2.  </w:t>
            </w:r>
            <w:r w:rsidRPr="00B833A2">
              <w:rPr>
                <w:sz w:val="22"/>
                <w:szCs w:val="22"/>
              </w:rPr>
              <w:t>Restorative procedure II aimed to be taught for the 5th year student during the second semester as the final Operative Dentistry course. The course consists of one lecture and two clinical sessions each week.</w:t>
            </w:r>
          </w:p>
          <w:p w:rsidR="00367642" w:rsidRPr="00C42A62" w:rsidRDefault="00367642" w:rsidP="00367642">
            <w:pPr>
              <w:rPr>
                <w:sz w:val="22"/>
                <w:szCs w:val="22"/>
              </w:rPr>
            </w:pPr>
            <w:r>
              <w:rPr>
                <w:sz w:val="22"/>
                <w:szCs w:val="22"/>
              </w:rPr>
              <w:t xml:space="preserve">       Upon revising the restorative courses some topics has been shifted and modified to improve the learning procedure and eliminate any redundancy.</w:t>
            </w:r>
          </w:p>
          <w:p w:rsidR="00367642" w:rsidRPr="00C42A62" w:rsidRDefault="00367642" w:rsidP="00367642">
            <w:pPr>
              <w:rPr>
                <w:sz w:val="22"/>
                <w:szCs w:val="22"/>
              </w:rPr>
            </w:pPr>
          </w:p>
          <w:p w:rsidR="00367642" w:rsidRPr="00C42A62" w:rsidRDefault="00367642" w:rsidP="00367642">
            <w:pPr>
              <w:rPr>
                <w:sz w:val="22"/>
                <w:szCs w:val="22"/>
              </w:rPr>
            </w:pPr>
          </w:p>
        </w:tc>
      </w:tr>
    </w:tbl>
    <w:p w:rsidR="00367642" w:rsidRPr="00C42A62" w:rsidRDefault="00367642" w:rsidP="00367642">
      <w:pPr>
        <w:rPr>
          <w:b/>
          <w:bCs/>
          <w:sz w:val="22"/>
          <w:szCs w:val="22"/>
        </w:rPr>
      </w:pPr>
      <w:r w:rsidRPr="00C42A62">
        <w:rPr>
          <w:b/>
          <w:bCs/>
          <w:sz w:val="22"/>
          <w:szCs w:val="22"/>
        </w:rPr>
        <w:t>C.  Course Description (Note:  General description in the form to be used for the Bulletin or handbook should be attached)</w:t>
      </w:r>
    </w:p>
    <w:p w:rsidR="00367642" w:rsidRPr="00C42A62" w:rsidRDefault="00367642" w:rsidP="00367642">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367642" w:rsidRPr="00C42A62">
        <w:tc>
          <w:tcPr>
            <w:tcW w:w="9450" w:type="dxa"/>
            <w:gridSpan w:val="3"/>
          </w:tcPr>
          <w:p w:rsidR="00367642" w:rsidRPr="00C42A62" w:rsidRDefault="00367642" w:rsidP="00367642">
            <w:pPr>
              <w:rPr>
                <w:sz w:val="22"/>
                <w:szCs w:val="22"/>
              </w:rPr>
            </w:pPr>
            <w:r w:rsidRPr="00C42A62">
              <w:rPr>
                <w:sz w:val="22"/>
                <w:szCs w:val="22"/>
              </w:rPr>
              <w:t xml:space="preserve">1. Topics to be Covered </w:t>
            </w:r>
          </w:p>
          <w:p w:rsidR="00367642" w:rsidRPr="00C42A62" w:rsidRDefault="00367642" w:rsidP="00367642">
            <w:pPr>
              <w:rPr>
                <w:sz w:val="22"/>
                <w:szCs w:val="22"/>
              </w:rPr>
            </w:pPr>
          </w:p>
        </w:tc>
      </w:tr>
      <w:tr w:rsidR="00367642" w:rsidRPr="00C42A62">
        <w:trPr>
          <w:cantSplit/>
        </w:trPr>
        <w:tc>
          <w:tcPr>
            <w:tcW w:w="6840" w:type="dxa"/>
          </w:tcPr>
          <w:p w:rsidR="00367642" w:rsidRPr="00C42A62" w:rsidRDefault="00367642" w:rsidP="00367642">
            <w:pPr>
              <w:jc w:val="center"/>
              <w:rPr>
                <w:sz w:val="22"/>
                <w:szCs w:val="22"/>
              </w:rPr>
            </w:pPr>
            <w:r w:rsidRPr="00C42A62">
              <w:rPr>
                <w:sz w:val="22"/>
                <w:szCs w:val="22"/>
              </w:rPr>
              <w:t>List of Topics</w:t>
            </w:r>
          </w:p>
        </w:tc>
        <w:tc>
          <w:tcPr>
            <w:tcW w:w="990" w:type="dxa"/>
          </w:tcPr>
          <w:p w:rsidR="00367642" w:rsidRPr="00C42A62" w:rsidRDefault="00367642" w:rsidP="00367642">
            <w:pPr>
              <w:rPr>
                <w:sz w:val="22"/>
                <w:szCs w:val="22"/>
              </w:rPr>
            </w:pPr>
            <w:r w:rsidRPr="00C42A62">
              <w:rPr>
                <w:sz w:val="22"/>
                <w:szCs w:val="22"/>
              </w:rPr>
              <w:t>No. of</w:t>
            </w:r>
          </w:p>
          <w:p w:rsidR="00367642" w:rsidRPr="00C42A62" w:rsidRDefault="00367642" w:rsidP="00367642">
            <w:pPr>
              <w:rPr>
                <w:sz w:val="22"/>
                <w:szCs w:val="22"/>
              </w:rPr>
            </w:pPr>
            <w:r w:rsidRPr="00C42A62">
              <w:rPr>
                <w:sz w:val="22"/>
                <w:szCs w:val="22"/>
              </w:rPr>
              <w:t>Weeks</w:t>
            </w:r>
          </w:p>
        </w:tc>
        <w:tc>
          <w:tcPr>
            <w:tcW w:w="1620" w:type="dxa"/>
          </w:tcPr>
          <w:p w:rsidR="00367642" w:rsidRPr="00C42A62" w:rsidRDefault="00367642" w:rsidP="00367642">
            <w:pPr>
              <w:rPr>
                <w:sz w:val="22"/>
                <w:szCs w:val="22"/>
              </w:rPr>
            </w:pPr>
            <w:r w:rsidRPr="00C42A62">
              <w:rPr>
                <w:sz w:val="22"/>
                <w:szCs w:val="22"/>
              </w:rPr>
              <w:t>Contact Hours</w:t>
            </w:r>
          </w:p>
        </w:tc>
      </w:tr>
      <w:tr w:rsidR="00367642" w:rsidRPr="00C42A62">
        <w:trPr>
          <w:cantSplit/>
        </w:trPr>
        <w:tc>
          <w:tcPr>
            <w:tcW w:w="6840" w:type="dxa"/>
          </w:tcPr>
          <w:p w:rsidR="00367642" w:rsidRPr="00C42A62" w:rsidRDefault="00367642" w:rsidP="00367642">
            <w:pPr>
              <w:numPr>
                <w:ilvl w:val="0"/>
                <w:numId w:val="11"/>
              </w:numPr>
              <w:rPr>
                <w:sz w:val="22"/>
                <w:szCs w:val="22"/>
              </w:rPr>
            </w:pPr>
            <w:r w:rsidRPr="006047D1">
              <w:rPr>
                <w:sz w:val="22"/>
                <w:szCs w:val="22"/>
              </w:rPr>
              <w:t>Contemporary Esthetic Restorative Procedure</w:t>
            </w:r>
          </w:p>
        </w:tc>
        <w:tc>
          <w:tcPr>
            <w:tcW w:w="990" w:type="dxa"/>
          </w:tcPr>
          <w:p w:rsidR="00367642" w:rsidRPr="00C42A62" w:rsidRDefault="00367642" w:rsidP="00367642">
            <w:pPr>
              <w:jc w:val="center"/>
              <w:rPr>
                <w:sz w:val="22"/>
                <w:szCs w:val="22"/>
              </w:rPr>
            </w:pPr>
            <w:r>
              <w:rPr>
                <w:sz w:val="22"/>
                <w:szCs w:val="22"/>
              </w:rPr>
              <w:t>2</w:t>
            </w:r>
          </w:p>
        </w:tc>
        <w:tc>
          <w:tcPr>
            <w:tcW w:w="1620" w:type="dxa"/>
          </w:tcPr>
          <w:p w:rsidR="00367642" w:rsidRPr="00C42A62" w:rsidRDefault="00367642" w:rsidP="00367642">
            <w:pPr>
              <w:jc w:val="center"/>
              <w:rPr>
                <w:sz w:val="22"/>
                <w:szCs w:val="22"/>
              </w:rPr>
            </w:pPr>
            <w:r>
              <w:rPr>
                <w:sz w:val="22"/>
                <w:szCs w:val="22"/>
              </w:rPr>
              <w:t>2</w:t>
            </w:r>
          </w:p>
        </w:tc>
      </w:tr>
      <w:tr w:rsidR="00367642" w:rsidRPr="00C42A62">
        <w:trPr>
          <w:cantSplit/>
        </w:trPr>
        <w:tc>
          <w:tcPr>
            <w:tcW w:w="6840" w:type="dxa"/>
          </w:tcPr>
          <w:p w:rsidR="00367642" w:rsidRPr="00C42A62" w:rsidRDefault="00367642" w:rsidP="00367642">
            <w:pPr>
              <w:numPr>
                <w:ilvl w:val="0"/>
                <w:numId w:val="11"/>
              </w:numPr>
              <w:rPr>
                <w:sz w:val="22"/>
                <w:szCs w:val="22"/>
              </w:rPr>
            </w:pPr>
            <w:r>
              <w:rPr>
                <w:sz w:val="22"/>
                <w:szCs w:val="22"/>
              </w:rPr>
              <w:t>Vital Bleaching</w:t>
            </w:r>
          </w:p>
        </w:tc>
        <w:tc>
          <w:tcPr>
            <w:tcW w:w="990" w:type="dxa"/>
          </w:tcPr>
          <w:p w:rsidR="00367642" w:rsidRPr="00C42A62" w:rsidRDefault="00367642" w:rsidP="00367642">
            <w:pPr>
              <w:jc w:val="center"/>
              <w:rPr>
                <w:sz w:val="22"/>
                <w:szCs w:val="22"/>
              </w:rPr>
            </w:pPr>
            <w:r>
              <w:rPr>
                <w:sz w:val="22"/>
                <w:szCs w:val="22"/>
              </w:rPr>
              <w:t>1</w:t>
            </w:r>
          </w:p>
        </w:tc>
        <w:tc>
          <w:tcPr>
            <w:tcW w:w="1620" w:type="dxa"/>
          </w:tcPr>
          <w:p w:rsidR="00367642" w:rsidRPr="00C42A62" w:rsidRDefault="00367642" w:rsidP="00367642">
            <w:pPr>
              <w:jc w:val="center"/>
              <w:rPr>
                <w:sz w:val="22"/>
                <w:szCs w:val="22"/>
              </w:rPr>
            </w:pPr>
            <w:r>
              <w:rPr>
                <w:sz w:val="22"/>
                <w:szCs w:val="22"/>
              </w:rPr>
              <w:t>1</w:t>
            </w:r>
          </w:p>
        </w:tc>
      </w:tr>
      <w:tr w:rsidR="00367642" w:rsidRPr="00C42A62">
        <w:trPr>
          <w:cantSplit/>
        </w:trPr>
        <w:tc>
          <w:tcPr>
            <w:tcW w:w="6840" w:type="dxa"/>
          </w:tcPr>
          <w:p w:rsidR="00367642" w:rsidRPr="00047F2F" w:rsidRDefault="00367642" w:rsidP="00367642">
            <w:pPr>
              <w:numPr>
                <w:ilvl w:val="0"/>
                <w:numId w:val="2"/>
              </w:numPr>
            </w:pPr>
            <w:r w:rsidRPr="00047F2F">
              <w:t xml:space="preserve">Adhesion in Restorative Dentistry </w:t>
            </w:r>
          </w:p>
        </w:tc>
        <w:tc>
          <w:tcPr>
            <w:tcW w:w="990" w:type="dxa"/>
          </w:tcPr>
          <w:p w:rsidR="00367642" w:rsidRPr="00047F2F" w:rsidRDefault="00367642" w:rsidP="00367642">
            <w:pPr>
              <w:jc w:val="center"/>
            </w:pPr>
            <w:r w:rsidRPr="00047F2F">
              <w:t>2</w:t>
            </w:r>
          </w:p>
        </w:tc>
        <w:tc>
          <w:tcPr>
            <w:tcW w:w="1620" w:type="dxa"/>
          </w:tcPr>
          <w:p w:rsidR="00367642" w:rsidRPr="00047F2F" w:rsidRDefault="00367642" w:rsidP="00367642">
            <w:pPr>
              <w:jc w:val="center"/>
            </w:pPr>
            <w:r w:rsidRPr="00047F2F">
              <w:t>2</w:t>
            </w:r>
          </w:p>
        </w:tc>
      </w:tr>
      <w:tr w:rsidR="00367642" w:rsidRPr="00C42A62">
        <w:trPr>
          <w:cantSplit/>
        </w:trPr>
        <w:tc>
          <w:tcPr>
            <w:tcW w:w="6840" w:type="dxa"/>
          </w:tcPr>
          <w:p w:rsidR="00367642" w:rsidRPr="00047F2F" w:rsidRDefault="00367642" w:rsidP="00367642">
            <w:pPr>
              <w:numPr>
                <w:ilvl w:val="0"/>
                <w:numId w:val="2"/>
              </w:numPr>
            </w:pPr>
            <w:r w:rsidRPr="00047F2F">
              <w:t xml:space="preserve">Indirect Esthetic Restoration </w:t>
            </w:r>
          </w:p>
        </w:tc>
        <w:tc>
          <w:tcPr>
            <w:tcW w:w="990" w:type="dxa"/>
          </w:tcPr>
          <w:p w:rsidR="00367642" w:rsidRPr="00047F2F" w:rsidRDefault="00367642" w:rsidP="00367642">
            <w:pPr>
              <w:jc w:val="center"/>
            </w:pPr>
            <w:r w:rsidRPr="00047F2F">
              <w:t>3</w:t>
            </w:r>
          </w:p>
        </w:tc>
        <w:tc>
          <w:tcPr>
            <w:tcW w:w="1620" w:type="dxa"/>
          </w:tcPr>
          <w:p w:rsidR="00367642" w:rsidRPr="00047F2F" w:rsidRDefault="00367642" w:rsidP="00367642">
            <w:pPr>
              <w:jc w:val="center"/>
            </w:pPr>
            <w:r w:rsidRPr="00047F2F">
              <w:t>3</w:t>
            </w:r>
          </w:p>
        </w:tc>
      </w:tr>
      <w:tr w:rsidR="00367642" w:rsidRPr="00C42A62">
        <w:trPr>
          <w:cantSplit/>
        </w:trPr>
        <w:tc>
          <w:tcPr>
            <w:tcW w:w="6840" w:type="dxa"/>
          </w:tcPr>
          <w:p w:rsidR="00367642" w:rsidRPr="00047F2F" w:rsidRDefault="00367642" w:rsidP="00367642">
            <w:pPr>
              <w:numPr>
                <w:ilvl w:val="0"/>
                <w:numId w:val="2"/>
              </w:numPr>
            </w:pPr>
            <w:r w:rsidRPr="00047F2F">
              <w:t>Restoration of Mutilated Teeth</w:t>
            </w:r>
          </w:p>
        </w:tc>
        <w:tc>
          <w:tcPr>
            <w:tcW w:w="990" w:type="dxa"/>
          </w:tcPr>
          <w:p w:rsidR="00367642" w:rsidRPr="00047F2F" w:rsidRDefault="00367642" w:rsidP="00367642">
            <w:pPr>
              <w:jc w:val="center"/>
            </w:pPr>
            <w:r w:rsidRPr="00047F2F">
              <w:t>1</w:t>
            </w:r>
          </w:p>
        </w:tc>
        <w:tc>
          <w:tcPr>
            <w:tcW w:w="1620" w:type="dxa"/>
          </w:tcPr>
          <w:p w:rsidR="00367642" w:rsidRPr="00047F2F" w:rsidRDefault="00367642" w:rsidP="00367642">
            <w:pPr>
              <w:jc w:val="center"/>
            </w:pPr>
            <w:r w:rsidRPr="00047F2F">
              <w:t>1</w:t>
            </w:r>
          </w:p>
        </w:tc>
      </w:tr>
      <w:tr w:rsidR="00367642" w:rsidRPr="00C42A62">
        <w:trPr>
          <w:cantSplit/>
        </w:trPr>
        <w:tc>
          <w:tcPr>
            <w:tcW w:w="6840" w:type="dxa"/>
          </w:tcPr>
          <w:p w:rsidR="00367642" w:rsidRPr="00047F2F" w:rsidRDefault="00367642" w:rsidP="00367642">
            <w:pPr>
              <w:numPr>
                <w:ilvl w:val="0"/>
                <w:numId w:val="2"/>
              </w:numPr>
            </w:pPr>
            <w:r w:rsidRPr="00047F2F">
              <w:t>Plea of Conservatism &amp; Atraumatic restorative Dentistry</w:t>
            </w:r>
          </w:p>
        </w:tc>
        <w:tc>
          <w:tcPr>
            <w:tcW w:w="990" w:type="dxa"/>
          </w:tcPr>
          <w:p w:rsidR="00367642" w:rsidRPr="00047F2F" w:rsidRDefault="00367642" w:rsidP="00367642">
            <w:pPr>
              <w:jc w:val="center"/>
            </w:pPr>
            <w:r w:rsidRPr="00047F2F">
              <w:t>1</w:t>
            </w:r>
          </w:p>
        </w:tc>
        <w:tc>
          <w:tcPr>
            <w:tcW w:w="1620" w:type="dxa"/>
          </w:tcPr>
          <w:p w:rsidR="00367642" w:rsidRPr="00047F2F" w:rsidRDefault="00367642" w:rsidP="00367642">
            <w:pPr>
              <w:jc w:val="center"/>
            </w:pPr>
            <w:r w:rsidRPr="00047F2F">
              <w:t>1</w:t>
            </w:r>
          </w:p>
        </w:tc>
      </w:tr>
      <w:tr w:rsidR="00367642" w:rsidRPr="00C42A62">
        <w:trPr>
          <w:cantSplit/>
        </w:trPr>
        <w:tc>
          <w:tcPr>
            <w:tcW w:w="6840" w:type="dxa"/>
          </w:tcPr>
          <w:p w:rsidR="00367642" w:rsidRPr="00047F2F" w:rsidRDefault="00367642" w:rsidP="00367642">
            <w:pPr>
              <w:numPr>
                <w:ilvl w:val="0"/>
                <w:numId w:val="2"/>
              </w:numPr>
            </w:pPr>
            <w:r w:rsidRPr="00047F2F">
              <w:t>Pin Retained Amalgam Restorations</w:t>
            </w:r>
          </w:p>
        </w:tc>
        <w:tc>
          <w:tcPr>
            <w:tcW w:w="990" w:type="dxa"/>
          </w:tcPr>
          <w:p w:rsidR="00367642" w:rsidRPr="00047F2F" w:rsidRDefault="00367642" w:rsidP="00367642">
            <w:pPr>
              <w:jc w:val="center"/>
            </w:pPr>
            <w:r w:rsidRPr="00047F2F">
              <w:t>1</w:t>
            </w:r>
          </w:p>
        </w:tc>
        <w:tc>
          <w:tcPr>
            <w:tcW w:w="1620" w:type="dxa"/>
          </w:tcPr>
          <w:p w:rsidR="00367642" w:rsidRPr="00047F2F" w:rsidRDefault="00367642" w:rsidP="00367642">
            <w:pPr>
              <w:jc w:val="center"/>
            </w:pPr>
            <w:r w:rsidRPr="00047F2F">
              <w:t>1</w:t>
            </w:r>
          </w:p>
        </w:tc>
      </w:tr>
      <w:tr w:rsidR="00367642" w:rsidRPr="00C42A62">
        <w:trPr>
          <w:cantSplit/>
        </w:trPr>
        <w:tc>
          <w:tcPr>
            <w:tcW w:w="6840" w:type="dxa"/>
          </w:tcPr>
          <w:p w:rsidR="00367642" w:rsidRPr="00047F2F" w:rsidRDefault="00367642" w:rsidP="00367642">
            <w:pPr>
              <w:numPr>
                <w:ilvl w:val="0"/>
                <w:numId w:val="2"/>
              </w:numPr>
            </w:pPr>
            <w:r w:rsidRPr="00047F2F">
              <w:t xml:space="preserve">Restorations Failure and Repair </w:t>
            </w:r>
          </w:p>
        </w:tc>
        <w:tc>
          <w:tcPr>
            <w:tcW w:w="990" w:type="dxa"/>
          </w:tcPr>
          <w:p w:rsidR="00367642" w:rsidRPr="00047F2F" w:rsidRDefault="00367642" w:rsidP="00367642">
            <w:pPr>
              <w:jc w:val="center"/>
            </w:pPr>
            <w:r w:rsidRPr="00047F2F">
              <w:t>2</w:t>
            </w:r>
          </w:p>
        </w:tc>
        <w:tc>
          <w:tcPr>
            <w:tcW w:w="1620" w:type="dxa"/>
          </w:tcPr>
          <w:p w:rsidR="00367642" w:rsidRPr="00047F2F" w:rsidRDefault="00367642" w:rsidP="00367642">
            <w:pPr>
              <w:jc w:val="center"/>
            </w:pPr>
            <w:r w:rsidRPr="00047F2F">
              <w:t>2</w:t>
            </w:r>
          </w:p>
        </w:tc>
      </w:tr>
      <w:tr w:rsidR="00367642" w:rsidRPr="00C42A62">
        <w:trPr>
          <w:cantSplit/>
        </w:trPr>
        <w:tc>
          <w:tcPr>
            <w:tcW w:w="6840" w:type="dxa"/>
          </w:tcPr>
          <w:p w:rsidR="00367642" w:rsidRPr="00047F2F" w:rsidRDefault="00367642" w:rsidP="00367642">
            <w:pPr>
              <w:numPr>
                <w:ilvl w:val="0"/>
                <w:numId w:val="2"/>
              </w:numPr>
            </w:pPr>
            <w:r w:rsidRPr="00047F2F">
              <w:t>Post Restorative Pain and Hyper-sensitivity</w:t>
            </w:r>
          </w:p>
        </w:tc>
        <w:tc>
          <w:tcPr>
            <w:tcW w:w="990" w:type="dxa"/>
          </w:tcPr>
          <w:p w:rsidR="00367642" w:rsidRPr="00047F2F" w:rsidRDefault="00367642" w:rsidP="00367642">
            <w:pPr>
              <w:jc w:val="center"/>
            </w:pPr>
            <w:r w:rsidRPr="00047F2F">
              <w:t>1</w:t>
            </w:r>
          </w:p>
        </w:tc>
        <w:tc>
          <w:tcPr>
            <w:tcW w:w="1620" w:type="dxa"/>
          </w:tcPr>
          <w:p w:rsidR="00367642" w:rsidRPr="00047F2F" w:rsidRDefault="00367642" w:rsidP="00367642">
            <w:pPr>
              <w:jc w:val="center"/>
            </w:pPr>
            <w:r w:rsidRPr="00047F2F">
              <w:t>1</w:t>
            </w:r>
          </w:p>
        </w:tc>
      </w:tr>
      <w:tr w:rsidR="00367642" w:rsidRPr="00C42A62">
        <w:trPr>
          <w:cantSplit/>
        </w:trPr>
        <w:tc>
          <w:tcPr>
            <w:tcW w:w="6840" w:type="dxa"/>
          </w:tcPr>
          <w:p w:rsidR="00367642" w:rsidRPr="00047F2F" w:rsidRDefault="00367642" w:rsidP="00367642">
            <w:pPr>
              <w:numPr>
                <w:ilvl w:val="0"/>
                <w:numId w:val="2"/>
              </w:numPr>
            </w:pPr>
            <w:r>
              <w:t xml:space="preserve">FINAL </w:t>
            </w:r>
            <w:r w:rsidRPr="00047F2F">
              <w:t>ASSIGNMENT</w:t>
            </w:r>
          </w:p>
        </w:tc>
        <w:tc>
          <w:tcPr>
            <w:tcW w:w="990" w:type="dxa"/>
          </w:tcPr>
          <w:p w:rsidR="00367642" w:rsidRPr="00047F2F" w:rsidRDefault="00367642" w:rsidP="00367642">
            <w:pPr>
              <w:jc w:val="center"/>
            </w:pPr>
            <w:r w:rsidRPr="00047F2F">
              <w:t>1</w:t>
            </w:r>
          </w:p>
        </w:tc>
        <w:tc>
          <w:tcPr>
            <w:tcW w:w="1620" w:type="dxa"/>
          </w:tcPr>
          <w:p w:rsidR="00367642" w:rsidRPr="00047F2F" w:rsidRDefault="00367642" w:rsidP="00367642">
            <w:pPr>
              <w:jc w:val="center"/>
            </w:pPr>
            <w:r w:rsidRPr="00047F2F">
              <w:t>1</w:t>
            </w:r>
          </w:p>
        </w:tc>
      </w:tr>
    </w:tbl>
    <w:p w:rsidR="00367642" w:rsidRDefault="00367642" w:rsidP="00367642">
      <w:pPr>
        <w:rPr>
          <w:sz w:val="22"/>
          <w:szCs w:val="22"/>
        </w:rPr>
      </w:pPr>
    </w:p>
    <w:p w:rsidR="00367642" w:rsidRPr="00C42A62" w:rsidRDefault="00367642" w:rsidP="00367642">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367642" w:rsidRPr="00C42A62">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367642" w:rsidRPr="00C42A62" w:rsidRDefault="00367642" w:rsidP="00367642">
            <w:pPr>
              <w:rPr>
                <w:sz w:val="22"/>
                <w:szCs w:val="22"/>
              </w:rPr>
            </w:pPr>
            <w:r w:rsidRPr="00C42A62">
              <w:rPr>
                <w:sz w:val="22"/>
                <w:szCs w:val="22"/>
              </w:rPr>
              <w:t xml:space="preserve">2.  Course components (total contact hours and credits per semester): </w:t>
            </w:r>
            <w:r w:rsidRPr="00C42A62">
              <w:rPr>
                <w:sz w:val="22"/>
                <w:szCs w:val="22"/>
              </w:rPr>
              <w:tab/>
            </w:r>
            <w:r w:rsidRPr="00C42A62">
              <w:rPr>
                <w:sz w:val="22"/>
                <w:szCs w:val="22"/>
              </w:rPr>
              <w:tab/>
            </w:r>
          </w:p>
        </w:tc>
      </w:tr>
      <w:tr w:rsidR="00367642" w:rsidRPr="00C42A62">
        <w:trPr>
          <w:trHeight w:val="413"/>
        </w:trPr>
        <w:tc>
          <w:tcPr>
            <w:tcW w:w="144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jc w:val="center"/>
              <w:rPr>
                <w:sz w:val="22"/>
                <w:szCs w:val="22"/>
              </w:rPr>
            </w:pPr>
            <w:r w:rsidRPr="00C42A62">
              <w:rPr>
                <w:sz w:val="22"/>
                <w:szCs w:val="22"/>
              </w:rPr>
              <w:t>Lecture</w:t>
            </w:r>
          </w:p>
        </w:tc>
        <w:tc>
          <w:tcPr>
            <w:tcW w:w="126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jc w:val="center"/>
              <w:rPr>
                <w:sz w:val="22"/>
                <w:szCs w:val="22"/>
              </w:rPr>
            </w:pPr>
            <w:r w:rsidRPr="00C42A62">
              <w:rPr>
                <w:sz w:val="22"/>
                <w:szCs w:val="22"/>
              </w:rPr>
              <w:t>Tutorial</w:t>
            </w:r>
          </w:p>
        </w:tc>
        <w:tc>
          <w:tcPr>
            <w:tcW w:w="144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jc w:val="center"/>
              <w:rPr>
                <w:sz w:val="22"/>
                <w:szCs w:val="22"/>
              </w:rPr>
            </w:pPr>
            <w:r w:rsidRPr="00C42A62">
              <w:rPr>
                <w:sz w:val="22"/>
                <w:szCs w:val="22"/>
              </w:rPr>
              <w:t>Laboratory</w:t>
            </w:r>
          </w:p>
        </w:tc>
        <w:tc>
          <w:tcPr>
            <w:tcW w:w="162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jc w:val="center"/>
              <w:rPr>
                <w:sz w:val="22"/>
                <w:szCs w:val="22"/>
              </w:rPr>
            </w:pPr>
            <w:r>
              <w:rPr>
                <w:sz w:val="22"/>
                <w:szCs w:val="22"/>
              </w:rPr>
              <w:t xml:space="preserve">Clinical </w:t>
            </w:r>
          </w:p>
        </w:tc>
        <w:tc>
          <w:tcPr>
            <w:tcW w:w="1125"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jc w:val="center"/>
              <w:rPr>
                <w:sz w:val="22"/>
                <w:szCs w:val="22"/>
              </w:rPr>
            </w:pPr>
            <w:r w:rsidRPr="00C42A62">
              <w:rPr>
                <w:sz w:val="22"/>
                <w:szCs w:val="22"/>
              </w:rPr>
              <w:t>Other:</w:t>
            </w:r>
          </w:p>
        </w:tc>
        <w:tc>
          <w:tcPr>
            <w:tcW w:w="1395"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jc w:val="center"/>
              <w:rPr>
                <w:sz w:val="22"/>
                <w:szCs w:val="22"/>
              </w:rPr>
            </w:pPr>
            <w:r w:rsidRPr="00C42A62">
              <w:rPr>
                <w:sz w:val="22"/>
                <w:szCs w:val="22"/>
              </w:rPr>
              <w:t>Total</w:t>
            </w:r>
          </w:p>
        </w:tc>
      </w:tr>
      <w:tr w:rsidR="00367642" w:rsidRPr="00C42A62">
        <w:trPr>
          <w:trHeight w:val="620"/>
        </w:trPr>
        <w:tc>
          <w:tcPr>
            <w:tcW w:w="144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jc w:val="center"/>
              <w:rPr>
                <w:sz w:val="22"/>
                <w:szCs w:val="22"/>
              </w:rPr>
            </w:pPr>
            <w:r w:rsidRPr="00C42A62">
              <w:rPr>
                <w:sz w:val="22"/>
                <w:szCs w:val="22"/>
              </w:rPr>
              <w:t>Contact</w:t>
            </w:r>
          </w:p>
          <w:p w:rsidR="00367642" w:rsidRPr="00C42A62" w:rsidRDefault="00367642" w:rsidP="00367642">
            <w:pPr>
              <w:jc w:val="center"/>
              <w:rPr>
                <w:sz w:val="22"/>
                <w:szCs w:val="22"/>
              </w:rPr>
            </w:pPr>
            <w:r w:rsidRPr="00C42A62">
              <w:rPr>
                <w:sz w:val="22"/>
                <w:szCs w:val="22"/>
              </w:rPr>
              <w:t>Hours</w:t>
            </w:r>
          </w:p>
        </w:tc>
        <w:tc>
          <w:tcPr>
            <w:tcW w:w="117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367642" w:rsidRPr="00C42A62" w:rsidRDefault="00D91561" w:rsidP="00367642">
            <w:pPr>
              <w:rPr>
                <w:sz w:val="22"/>
                <w:szCs w:val="22"/>
              </w:rPr>
            </w:pPr>
            <w:r>
              <w:rPr>
                <w:sz w:val="22"/>
                <w:szCs w:val="22"/>
              </w:rPr>
              <w:t>90</w:t>
            </w:r>
          </w:p>
        </w:tc>
        <w:tc>
          <w:tcPr>
            <w:tcW w:w="1125"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rPr>
                <w:sz w:val="22"/>
                <w:szCs w:val="22"/>
              </w:rPr>
            </w:pPr>
          </w:p>
        </w:tc>
        <w:tc>
          <w:tcPr>
            <w:tcW w:w="1395" w:type="dxa"/>
            <w:tcBorders>
              <w:top w:val="single" w:sz="4" w:space="0" w:color="auto"/>
              <w:left w:val="single" w:sz="4" w:space="0" w:color="auto"/>
              <w:bottom w:val="single" w:sz="4" w:space="0" w:color="auto"/>
              <w:right w:val="single" w:sz="4" w:space="0" w:color="auto"/>
            </w:tcBorders>
          </w:tcPr>
          <w:p w:rsidR="00367642" w:rsidRPr="00C42A62" w:rsidRDefault="00D91561" w:rsidP="00367642">
            <w:pPr>
              <w:rPr>
                <w:sz w:val="22"/>
                <w:szCs w:val="22"/>
              </w:rPr>
            </w:pPr>
            <w:r>
              <w:rPr>
                <w:sz w:val="22"/>
                <w:szCs w:val="22"/>
              </w:rPr>
              <w:t>105</w:t>
            </w:r>
          </w:p>
        </w:tc>
      </w:tr>
      <w:tr w:rsidR="00367642" w:rsidRPr="00C42A62">
        <w:trPr>
          <w:trHeight w:val="539"/>
        </w:trPr>
        <w:tc>
          <w:tcPr>
            <w:tcW w:w="144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jc w:val="center"/>
              <w:rPr>
                <w:sz w:val="22"/>
                <w:szCs w:val="22"/>
              </w:rPr>
            </w:pPr>
            <w:r w:rsidRPr="00C42A62">
              <w:rPr>
                <w:sz w:val="22"/>
                <w:szCs w:val="22"/>
              </w:rPr>
              <w:t>Credit</w:t>
            </w:r>
          </w:p>
        </w:tc>
        <w:tc>
          <w:tcPr>
            <w:tcW w:w="117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rPr>
                <w:sz w:val="22"/>
                <w:szCs w:val="22"/>
              </w:rPr>
            </w:pPr>
            <w:r>
              <w:rPr>
                <w:sz w:val="22"/>
                <w:szCs w:val="22"/>
              </w:rPr>
              <w:t>2</w:t>
            </w:r>
          </w:p>
        </w:tc>
        <w:tc>
          <w:tcPr>
            <w:tcW w:w="1125"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rPr>
                <w:sz w:val="22"/>
                <w:szCs w:val="22"/>
              </w:rPr>
            </w:pPr>
          </w:p>
        </w:tc>
        <w:tc>
          <w:tcPr>
            <w:tcW w:w="1395" w:type="dxa"/>
            <w:tcBorders>
              <w:top w:val="single" w:sz="4" w:space="0" w:color="auto"/>
              <w:left w:val="single" w:sz="4" w:space="0" w:color="auto"/>
              <w:bottom w:val="single" w:sz="4" w:space="0" w:color="auto"/>
              <w:right w:val="single" w:sz="4" w:space="0" w:color="auto"/>
            </w:tcBorders>
          </w:tcPr>
          <w:p w:rsidR="00367642" w:rsidRPr="00C42A62" w:rsidRDefault="00367642" w:rsidP="00367642">
            <w:pPr>
              <w:rPr>
                <w:sz w:val="22"/>
                <w:szCs w:val="22"/>
              </w:rPr>
            </w:pPr>
            <w:r>
              <w:rPr>
                <w:sz w:val="22"/>
                <w:szCs w:val="22"/>
              </w:rPr>
              <w:t>3</w:t>
            </w:r>
          </w:p>
        </w:tc>
      </w:tr>
    </w:tbl>
    <w:p w:rsidR="00657E50" w:rsidRDefault="00657E50" w:rsidP="00657E50">
      <w:pPr>
        <w:jc w:val="center"/>
        <w:rPr>
          <w:b/>
          <w:bCs/>
          <w:sz w:val="22"/>
          <w:szCs w:val="22"/>
          <w:u w:val="single"/>
        </w:rPr>
      </w:pPr>
    </w:p>
    <w:p w:rsidR="00657E50" w:rsidRPr="00657E50" w:rsidRDefault="00657E50" w:rsidP="00657E50">
      <w:pPr>
        <w:jc w:val="center"/>
        <w:rPr>
          <w:b/>
          <w:bCs/>
          <w:sz w:val="22"/>
          <w:szCs w:val="22"/>
          <w:u w:val="single"/>
        </w:rPr>
      </w:pPr>
      <w:r>
        <w:rPr>
          <w:b/>
          <w:bCs/>
          <w:sz w:val="22"/>
          <w:szCs w:val="22"/>
          <w:u w:val="single"/>
        </w:rPr>
        <w:t>Lecture Schedule</w:t>
      </w:r>
    </w:p>
    <w:p w:rsidR="00657E50" w:rsidRPr="00657E50" w:rsidRDefault="00657E50" w:rsidP="00657E50">
      <w:pPr>
        <w:rPr>
          <w:b/>
          <w:bCs/>
          <w:sz w:val="22"/>
          <w:szCs w:val="22"/>
          <w:u w:val="single"/>
        </w:rPr>
      </w:pPr>
    </w:p>
    <w:tbl>
      <w:tblPr>
        <w:tblStyle w:val="TableGrid"/>
        <w:tblW w:w="9450" w:type="dxa"/>
        <w:tblInd w:w="108" w:type="dxa"/>
        <w:tblLook w:val="00BF" w:firstRow="1" w:lastRow="0" w:firstColumn="1" w:lastColumn="0" w:noHBand="0" w:noVBand="0"/>
      </w:tblPr>
      <w:tblGrid>
        <w:gridCol w:w="961"/>
        <w:gridCol w:w="1330"/>
        <w:gridCol w:w="4639"/>
        <w:gridCol w:w="2520"/>
      </w:tblGrid>
      <w:tr w:rsidR="00657E50" w:rsidRPr="00657E50" w:rsidTr="00657E50">
        <w:trPr>
          <w:trHeight w:val="1018"/>
        </w:trPr>
        <w:tc>
          <w:tcPr>
            <w:tcW w:w="961" w:type="dxa"/>
            <w:shd w:val="pct15" w:color="auto" w:fill="auto"/>
          </w:tcPr>
          <w:p w:rsidR="00657E50" w:rsidRPr="00657E50" w:rsidRDefault="00657E50" w:rsidP="00657E50">
            <w:pPr>
              <w:rPr>
                <w:sz w:val="22"/>
                <w:szCs w:val="22"/>
              </w:rPr>
            </w:pPr>
          </w:p>
          <w:p w:rsidR="00657E50" w:rsidRPr="00657E50" w:rsidRDefault="00657E50" w:rsidP="00657E50">
            <w:pPr>
              <w:rPr>
                <w:sz w:val="22"/>
                <w:szCs w:val="22"/>
              </w:rPr>
            </w:pPr>
            <w:r w:rsidRPr="00657E50">
              <w:rPr>
                <w:sz w:val="22"/>
                <w:szCs w:val="22"/>
              </w:rPr>
              <w:t xml:space="preserve">Week </w:t>
            </w:r>
          </w:p>
        </w:tc>
        <w:tc>
          <w:tcPr>
            <w:tcW w:w="1330" w:type="dxa"/>
            <w:shd w:val="pct15" w:color="auto" w:fill="auto"/>
          </w:tcPr>
          <w:p w:rsidR="00657E50" w:rsidRPr="00657E50" w:rsidRDefault="00657E50" w:rsidP="00657E50">
            <w:pPr>
              <w:rPr>
                <w:sz w:val="22"/>
                <w:szCs w:val="22"/>
              </w:rPr>
            </w:pPr>
          </w:p>
          <w:p w:rsidR="00657E50" w:rsidRPr="00657E50" w:rsidRDefault="00657E50" w:rsidP="00657E50">
            <w:pPr>
              <w:rPr>
                <w:sz w:val="22"/>
                <w:szCs w:val="22"/>
              </w:rPr>
            </w:pPr>
            <w:r w:rsidRPr="00657E50">
              <w:rPr>
                <w:sz w:val="22"/>
                <w:szCs w:val="22"/>
              </w:rPr>
              <w:t xml:space="preserve">Date </w:t>
            </w:r>
          </w:p>
        </w:tc>
        <w:tc>
          <w:tcPr>
            <w:tcW w:w="4639" w:type="dxa"/>
            <w:shd w:val="pct15" w:color="auto" w:fill="auto"/>
          </w:tcPr>
          <w:p w:rsidR="00657E50" w:rsidRPr="00657E50" w:rsidRDefault="00657E50" w:rsidP="00657E50">
            <w:pPr>
              <w:rPr>
                <w:sz w:val="22"/>
                <w:szCs w:val="22"/>
              </w:rPr>
            </w:pPr>
          </w:p>
          <w:p w:rsidR="00657E50" w:rsidRPr="00657E50" w:rsidRDefault="00657E50" w:rsidP="00657E50">
            <w:pPr>
              <w:rPr>
                <w:sz w:val="22"/>
                <w:szCs w:val="22"/>
              </w:rPr>
            </w:pPr>
            <w:r w:rsidRPr="00657E50">
              <w:rPr>
                <w:sz w:val="22"/>
                <w:szCs w:val="22"/>
              </w:rPr>
              <w:t>Topics</w:t>
            </w:r>
          </w:p>
        </w:tc>
        <w:tc>
          <w:tcPr>
            <w:tcW w:w="2520" w:type="dxa"/>
            <w:shd w:val="pct15" w:color="auto" w:fill="auto"/>
          </w:tcPr>
          <w:p w:rsidR="00657E50" w:rsidRPr="00657E50" w:rsidRDefault="00657E50" w:rsidP="00657E50">
            <w:pPr>
              <w:rPr>
                <w:sz w:val="22"/>
                <w:szCs w:val="22"/>
              </w:rPr>
            </w:pPr>
          </w:p>
          <w:p w:rsidR="00657E50" w:rsidRPr="00657E50" w:rsidRDefault="00657E50" w:rsidP="00657E50">
            <w:pPr>
              <w:rPr>
                <w:sz w:val="22"/>
                <w:szCs w:val="22"/>
              </w:rPr>
            </w:pPr>
            <w:r w:rsidRPr="00657E50">
              <w:rPr>
                <w:sz w:val="22"/>
                <w:szCs w:val="22"/>
              </w:rPr>
              <w:t>Faculty</w:t>
            </w:r>
          </w:p>
        </w:tc>
      </w:tr>
      <w:tr w:rsidR="00657E50" w:rsidRPr="00657E50" w:rsidTr="00657E50">
        <w:trPr>
          <w:trHeight w:val="817"/>
        </w:trPr>
        <w:tc>
          <w:tcPr>
            <w:tcW w:w="961" w:type="dxa"/>
            <w:vMerge w:val="restart"/>
          </w:tcPr>
          <w:p w:rsidR="00657E50" w:rsidRPr="00657E50" w:rsidRDefault="00657E50" w:rsidP="00657E50">
            <w:pPr>
              <w:rPr>
                <w:sz w:val="22"/>
                <w:szCs w:val="22"/>
              </w:rPr>
            </w:pPr>
          </w:p>
          <w:p w:rsidR="00657E50" w:rsidRPr="00657E50" w:rsidRDefault="00657E50" w:rsidP="00657E50">
            <w:pPr>
              <w:rPr>
                <w:sz w:val="22"/>
                <w:szCs w:val="22"/>
              </w:rPr>
            </w:pPr>
            <w:r w:rsidRPr="00657E50">
              <w:rPr>
                <w:sz w:val="22"/>
                <w:szCs w:val="22"/>
              </w:rPr>
              <w:t xml:space="preserve">1 </w:t>
            </w:r>
          </w:p>
        </w:tc>
        <w:tc>
          <w:tcPr>
            <w:tcW w:w="1330" w:type="dxa"/>
            <w:vMerge w:val="restart"/>
          </w:tcPr>
          <w:p w:rsidR="00657E50" w:rsidRPr="00657E50" w:rsidRDefault="00657E50" w:rsidP="00657E50">
            <w:pPr>
              <w:rPr>
                <w:sz w:val="22"/>
                <w:szCs w:val="22"/>
              </w:rPr>
            </w:pPr>
          </w:p>
          <w:p w:rsidR="00657E50" w:rsidRPr="00657E50" w:rsidRDefault="00657E50" w:rsidP="00657E50">
            <w:pPr>
              <w:rPr>
                <w:sz w:val="22"/>
                <w:szCs w:val="22"/>
              </w:rPr>
            </w:pPr>
            <w:r w:rsidRPr="00657E50">
              <w:rPr>
                <w:sz w:val="22"/>
                <w:szCs w:val="22"/>
              </w:rPr>
              <w:t>26/1/2014</w:t>
            </w:r>
          </w:p>
        </w:tc>
        <w:tc>
          <w:tcPr>
            <w:tcW w:w="4639" w:type="dxa"/>
          </w:tcPr>
          <w:p w:rsidR="00657E50" w:rsidRPr="00657E50" w:rsidRDefault="00657E50" w:rsidP="00657E50">
            <w:pPr>
              <w:rPr>
                <w:sz w:val="22"/>
                <w:szCs w:val="22"/>
              </w:rPr>
            </w:pPr>
            <w:r w:rsidRPr="00657E50">
              <w:rPr>
                <w:sz w:val="22"/>
                <w:szCs w:val="22"/>
              </w:rPr>
              <w:t>Introduction and assignment Distribution</w:t>
            </w:r>
          </w:p>
        </w:tc>
        <w:tc>
          <w:tcPr>
            <w:tcW w:w="2520" w:type="dxa"/>
            <w:vMerge w:val="restart"/>
          </w:tcPr>
          <w:p w:rsidR="00657E50" w:rsidRPr="00657E50" w:rsidRDefault="00657E50" w:rsidP="00657E50">
            <w:pPr>
              <w:rPr>
                <w:sz w:val="22"/>
                <w:szCs w:val="22"/>
              </w:rPr>
            </w:pPr>
          </w:p>
          <w:p w:rsidR="00657E50" w:rsidRPr="00657E50" w:rsidRDefault="00657E50" w:rsidP="00657E50">
            <w:pPr>
              <w:rPr>
                <w:sz w:val="22"/>
                <w:szCs w:val="22"/>
              </w:rPr>
            </w:pPr>
            <w:r w:rsidRPr="00657E50">
              <w:rPr>
                <w:sz w:val="22"/>
                <w:szCs w:val="22"/>
              </w:rPr>
              <w:t>Dr. Rasha Alsheikh</w:t>
            </w:r>
          </w:p>
          <w:p w:rsidR="00657E50" w:rsidRPr="00657E50" w:rsidRDefault="00657E50" w:rsidP="00657E50">
            <w:pPr>
              <w:rPr>
                <w:sz w:val="22"/>
                <w:szCs w:val="22"/>
              </w:rPr>
            </w:pPr>
          </w:p>
        </w:tc>
      </w:tr>
      <w:tr w:rsidR="00657E50" w:rsidRPr="00657E50" w:rsidTr="00657E50">
        <w:trPr>
          <w:trHeight w:val="817"/>
        </w:trPr>
        <w:tc>
          <w:tcPr>
            <w:tcW w:w="961" w:type="dxa"/>
            <w:vMerge/>
          </w:tcPr>
          <w:p w:rsidR="00657E50" w:rsidRPr="00657E50" w:rsidRDefault="00657E50" w:rsidP="00657E50">
            <w:pPr>
              <w:rPr>
                <w:sz w:val="22"/>
                <w:szCs w:val="22"/>
              </w:rPr>
            </w:pPr>
          </w:p>
        </w:tc>
        <w:tc>
          <w:tcPr>
            <w:tcW w:w="1330" w:type="dxa"/>
            <w:vMerge/>
          </w:tcPr>
          <w:p w:rsidR="00657E50" w:rsidRPr="00657E50" w:rsidRDefault="00657E50" w:rsidP="00657E50">
            <w:pPr>
              <w:rPr>
                <w:sz w:val="22"/>
                <w:szCs w:val="22"/>
              </w:rPr>
            </w:pPr>
          </w:p>
        </w:tc>
        <w:tc>
          <w:tcPr>
            <w:tcW w:w="4639" w:type="dxa"/>
          </w:tcPr>
          <w:p w:rsidR="00657E50" w:rsidRPr="00657E50" w:rsidRDefault="00657E50" w:rsidP="00657E50">
            <w:pPr>
              <w:rPr>
                <w:sz w:val="22"/>
                <w:szCs w:val="22"/>
              </w:rPr>
            </w:pPr>
            <w:r w:rsidRPr="00657E50">
              <w:rPr>
                <w:sz w:val="22"/>
                <w:szCs w:val="22"/>
              </w:rPr>
              <w:t>Contemporary Esthetic Restorative Procedure I</w:t>
            </w:r>
          </w:p>
        </w:tc>
        <w:tc>
          <w:tcPr>
            <w:tcW w:w="2520" w:type="dxa"/>
            <w:vMerge/>
          </w:tcPr>
          <w:p w:rsidR="00657E50" w:rsidRPr="00657E50" w:rsidRDefault="00657E50" w:rsidP="00657E50">
            <w:pPr>
              <w:rPr>
                <w:sz w:val="22"/>
                <w:szCs w:val="22"/>
              </w:rPr>
            </w:pPr>
          </w:p>
        </w:tc>
      </w:tr>
      <w:tr w:rsidR="00657E50" w:rsidRPr="00657E50" w:rsidTr="00657E50">
        <w:trPr>
          <w:trHeight w:val="817"/>
        </w:trPr>
        <w:tc>
          <w:tcPr>
            <w:tcW w:w="961" w:type="dxa"/>
          </w:tcPr>
          <w:p w:rsidR="00657E50" w:rsidRPr="00657E50" w:rsidRDefault="00657E50" w:rsidP="00657E50">
            <w:pPr>
              <w:rPr>
                <w:sz w:val="22"/>
                <w:szCs w:val="22"/>
              </w:rPr>
            </w:pPr>
            <w:r w:rsidRPr="00657E50">
              <w:rPr>
                <w:sz w:val="22"/>
                <w:szCs w:val="22"/>
              </w:rPr>
              <w:t>2</w:t>
            </w:r>
          </w:p>
        </w:tc>
        <w:tc>
          <w:tcPr>
            <w:tcW w:w="1330" w:type="dxa"/>
          </w:tcPr>
          <w:p w:rsidR="00657E50" w:rsidRPr="00657E50" w:rsidRDefault="00657E50" w:rsidP="00657E50">
            <w:pPr>
              <w:rPr>
                <w:sz w:val="22"/>
                <w:szCs w:val="22"/>
              </w:rPr>
            </w:pPr>
            <w:r w:rsidRPr="00657E50">
              <w:rPr>
                <w:sz w:val="22"/>
                <w:szCs w:val="22"/>
              </w:rPr>
              <w:t>2/2/2014</w:t>
            </w:r>
          </w:p>
        </w:tc>
        <w:tc>
          <w:tcPr>
            <w:tcW w:w="4639" w:type="dxa"/>
          </w:tcPr>
          <w:p w:rsidR="00657E50" w:rsidRPr="00657E50" w:rsidRDefault="00657E50" w:rsidP="00657E50">
            <w:pPr>
              <w:rPr>
                <w:sz w:val="22"/>
                <w:szCs w:val="22"/>
              </w:rPr>
            </w:pPr>
            <w:r w:rsidRPr="00657E50">
              <w:rPr>
                <w:sz w:val="22"/>
                <w:szCs w:val="22"/>
              </w:rPr>
              <w:t>Contemporary Esthetic Restorative Procedure II</w:t>
            </w:r>
          </w:p>
        </w:tc>
        <w:tc>
          <w:tcPr>
            <w:tcW w:w="2520" w:type="dxa"/>
            <w:vMerge/>
          </w:tcPr>
          <w:p w:rsidR="00657E50" w:rsidRPr="00657E50" w:rsidRDefault="00657E50" w:rsidP="00657E50">
            <w:pPr>
              <w:rPr>
                <w:sz w:val="22"/>
                <w:szCs w:val="22"/>
              </w:rPr>
            </w:pPr>
          </w:p>
        </w:tc>
      </w:tr>
      <w:tr w:rsidR="00657E50" w:rsidRPr="00657E50" w:rsidTr="00657E50">
        <w:trPr>
          <w:trHeight w:val="497"/>
        </w:trPr>
        <w:tc>
          <w:tcPr>
            <w:tcW w:w="961" w:type="dxa"/>
          </w:tcPr>
          <w:p w:rsidR="00657E50" w:rsidRPr="00657E50" w:rsidRDefault="00657E50" w:rsidP="00657E50">
            <w:pPr>
              <w:rPr>
                <w:sz w:val="22"/>
                <w:szCs w:val="22"/>
              </w:rPr>
            </w:pPr>
            <w:r w:rsidRPr="00657E50">
              <w:rPr>
                <w:sz w:val="22"/>
                <w:szCs w:val="22"/>
              </w:rPr>
              <w:t>3</w:t>
            </w:r>
          </w:p>
        </w:tc>
        <w:tc>
          <w:tcPr>
            <w:tcW w:w="1330" w:type="dxa"/>
          </w:tcPr>
          <w:p w:rsidR="00657E50" w:rsidRPr="00657E50" w:rsidRDefault="00657E50" w:rsidP="00657E50">
            <w:pPr>
              <w:rPr>
                <w:sz w:val="22"/>
                <w:szCs w:val="22"/>
              </w:rPr>
            </w:pPr>
            <w:r w:rsidRPr="00657E50">
              <w:rPr>
                <w:sz w:val="22"/>
                <w:szCs w:val="22"/>
              </w:rPr>
              <w:t>9/2/2014</w:t>
            </w:r>
          </w:p>
        </w:tc>
        <w:tc>
          <w:tcPr>
            <w:tcW w:w="4639" w:type="dxa"/>
          </w:tcPr>
          <w:p w:rsidR="00657E50" w:rsidRPr="00657E50" w:rsidRDefault="00657E50" w:rsidP="00657E50">
            <w:pPr>
              <w:rPr>
                <w:sz w:val="22"/>
                <w:szCs w:val="22"/>
              </w:rPr>
            </w:pPr>
            <w:r w:rsidRPr="00657E50">
              <w:rPr>
                <w:sz w:val="22"/>
                <w:szCs w:val="22"/>
              </w:rPr>
              <w:t xml:space="preserve">Vital Bleaching </w:t>
            </w:r>
          </w:p>
        </w:tc>
        <w:tc>
          <w:tcPr>
            <w:tcW w:w="2520" w:type="dxa"/>
          </w:tcPr>
          <w:p w:rsidR="00657E50" w:rsidRPr="00657E50" w:rsidRDefault="00657E50" w:rsidP="00657E50">
            <w:pPr>
              <w:rPr>
                <w:sz w:val="22"/>
                <w:szCs w:val="22"/>
              </w:rPr>
            </w:pPr>
            <w:r w:rsidRPr="00657E50">
              <w:rPr>
                <w:sz w:val="22"/>
                <w:szCs w:val="22"/>
              </w:rPr>
              <w:t>Dr. Abeer El-Embaby</w:t>
            </w:r>
          </w:p>
        </w:tc>
      </w:tr>
      <w:tr w:rsidR="00657E50" w:rsidRPr="00657E50" w:rsidTr="00657E50">
        <w:trPr>
          <w:trHeight w:val="509"/>
        </w:trPr>
        <w:tc>
          <w:tcPr>
            <w:tcW w:w="961" w:type="dxa"/>
          </w:tcPr>
          <w:p w:rsidR="00657E50" w:rsidRPr="00657E50" w:rsidRDefault="00657E50" w:rsidP="00657E50">
            <w:pPr>
              <w:rPr>
                <w:sz w:val="22"/>
                <w:szCs w:val="22"/>
              </w:rPr>
            </w:pPr>
            <w:r w:rsidRPr="00657E50">
              <w:rPr>
                <w:sz w:val="22"/>
                <w:szCs w:val="22"/>
              </w:rPr>
              <w:t>4</w:t>
            </w:r>
          </w:p>
        </w:tc>
        <w:tc>
          <w:tcPr>
            <w:tcW w:w="1330" w:type="dxa"/>
          </w:tcPr>
          <w:p w:rsidR="00657E50" w:rsidRPr="00657E50" w:rsidRDefault="00657E50" w:rsidP="00657E50">
            <w:pPr>
              <w:rPr>
                <w:sz w:val="22"/>
                <w:szCs w:val="22"/>
              </w:rPr>
            </w:pPr>
            <w:r w:rsidRPr="00657E50">
              <w:rPr>
                <w:sz w:val="22"/>
                <w:szCs w:val="22"/>
              </w:rPr>
              <w:t>16/2/2014</w:t>
            </w:r>
          </w:p>
        </w:tc>
        <w:tc>
          <w:tcPr>
            <w:tcW w:w="4639" w:type="dxa"/>
          </w:tcPr>
          <w:p w:rsidR="00657E50" w:rsidRPr="00657E50" w:rsidRDefault="00657E50" w:rsidP="00657E50">
            <w:pPr>
              <w:rPr>
                <w:sz w:val="22"/>
                <w:szCs w:val="22"/>
              </w:rPr>
            </w:pPr>
            <w:r w:rsidRPr="00657E50">
              <w:rPr>
                <w:sz w:val="22"/>
                <w:szCs w:val="22"/>
              </w:rPr>
              <w:t>Adhesion in Restorative Dentistry I</w:t>
            </w:r>
          </w:p>
        </w:tc>
        <w:tc>
          <w:tcPr>
            <w:tcW w:w="2520" w:type="dxa"/>
            <w:vMerge w:val="restart"/>
          </w:tcPr>
          <w:p w:rsidR="00657E50" w:rsidRPr="00657E50" w:rsidRDefault="00657E50" w:rsidP="00657E50">
            <w:pPr>
              <w:rPr>
                <w:sz w:val="22"/>
                <w:szCs w:val="22"/>
              </w:rPr>
            </w:pPr>
            <w:r w:rsidRPr="00657E50">
              <w:rPr>
                <w:sz w:val="22"/>
                <w:szCs w:val="22"/>
              </w:rPr>
              <w:t>Dr. Ahmed Talal</w:t>
            </w:r>
          </w:p>
          <w:p w:rsidR="00657E50" w:rsidRPr="00657E50" w:rsidRDefault="00657E50" w:rsidP="00657E50">
            <w:pPr>
              <w:rPr>
                <w:sz w:val="22"/>
                <w:szCs w:val="22"/>
              </w:rPr>
            </w:pPr>
          </w:p>
        </w:tc>
      </w:tr>
      <w:tr w:rsidR="00657E50" w:rsidRPr="00657E50" w:rsidTr="00657E50">
        <w:trPr>
          <w:trHeight w:val="509"/>
        </w:trPr>
        <w:tc>
          <w:tcPr>
            <w:tcW w:w="961" w:type="dxa"/>
          </w:tcPr>
          <w:p w:rsidR="00657E50" w:rsidRPr="00657E50" w:rsidRDefault="00657E50" w:rsidP="00657E50">
            <w:pPr>
              <w:rPr>
                <w:sz w:val="22"/>
                <w:szCs w:val="22"/>
              </w:rPr>
            </w:pPr>
            <w:r w:rsidRPr="00657E50">
              <w:rPr>
                <w:sz w:val="22"/>
                <w:szCs w:val="22"/>
              </w:rPr>
              <w:t>5</w:t>
            </w:r>
          </w:p>
        </w:tc>
        <w:tc>
          <w:tcPr>
            <w:tcW w:w="1330" w:type="dxa"/>
          </w:tcPr>
          <w:p w:rsidR="00657E50" w:rsidRPr="00657E50" w:rsidRDefault="00657E50" w:rsidP="00657E50">
            <w:pPr>
              <w:rPr>
                <w:sz w:val="22"/>
                <w:szCs w:val="22"/>
              </w:rPr>
            </w:pPr>
            <w:r w:rsidRPr="00657E50">
              <w:rPr>
                <w:sz w:val="22"/>
                <w:szCs w:val="22"/>
              </w:rPr>
              <w:t>23/2/2014</w:t>
            </w:r>
          </w:p>
        </w:tc>
        <w:tc>
          <w:tcPr>
            <w:tcW w:w="4639" w:type="dxa"/>
          </w:tcPr>
          <w:p w:rsidR="00657E50" w:rsidRPr="00657E50" w:rsidRDefault="00657E50" w:rsidP="00657E50">
            <w:pPr>
              <w:rPr>
                <w:sz w:val="22"/>
                <w:szCs w:val="22"/>
              </w:rPr>
            </w:pPr>
            <w:r w:rsidRPr="00657E50">
              <w:rPr>
                <w:sz w:val="22"/>
                <w:szCs w:val="22"/>
              </w:rPr>
              <w:t>Adhesion in Restorative Dentistry II</w:t>
            </w:r>
          </w:p>
        </w:tc>
        <w:tc>
          <w:tcPr>
            <w:tcW w:w="2520" w:type="dxa"/>
            <w:vMerge/>
          </w:tcPr>
          <w:p w:rsidR="00657E50" w:rsidRPr="00657E50" w:rsidRDefault="00657E50" w:rsidP="00657E50">
            <w:pPr>
              <w:rPr>
                <w:sz w:val="22"/>
                <w:szCs w:val="22"/>
              </w:rPr>
            </w:pPr>
          </w:p>
        </w:tc>
      </w:tr>
      <w:tr w:rsidR="00657E50" w:rsidRPr="00657E50" w:rsidTr="00657E50">
        <w:trPr>
          <w:trHeight w:val="497"/>
        </w:trPr>
        <w:tc>
          <w:tcPr>
            <w:tcW w:w="961" w:type="dxa"/>
          </w:tcPr>
          <w:p w:rsidR="00657E50" w:rsidRPr="00657E50" w:rsidRDefault="00657E50" w:rsidP="00657E50">
            <w:pPr>
              <w:rPr>
                <w:sz w:val="22"/>
                <w:szCs w:val="22"/>
              </w:rPr>
            </w:pPr>
            <w:r w:rsidRPr="00657E50">
              <w:rPr>
                <w:sz w:val="22"/>
                <w:szCs w:val="22"/>
              </w:rPr>
              <w:t xml:space="preserve">6 </w:t>
            </w:r>
          </w:p>
        </w:tc>
        <w:tc>
          <w:tcPr>
            <w:tcW w:w="1330" w:type="dxa"/>
          </w:tcPr>
          <w:p w:rsidR="00657E50" w:rsidRPr="00657E50" w:rsidRDefault="00657E50" w:rsidP="00657E50">
            <w:pPr>
              <w:rPr>
                <w:sz w:val="22"/>
                <w:szCs w:val="22"/>
              </w:rPr>
            </w:pPr>
            <w:r w:rsidRPr="00657E50">
              <w:rPr>
                <w:sz w:val="22"/>
                <w:szCs w:val="22"/>
              </w:rPr>
              <w:t>2/3/2014</w:t>
            </w:r>
          </w:p>
        </w:tc>
        <w:tc>
          <w:tcPr>
            <w:tcW w:w="4639" w:type="dxa"/>
          </w:tcPr>
          <w:p w:rsidR="00657E50" w:rsidRPr="00657E50" w:rsidRDefault="00657E50" w:rsidP="00657E50">
            <w:pPr>
              <w:rPr>
                <w:sz w:val="22"/>
                <w:szCs w:val="22"/>
              </w:rPr>
            </w:pPr>
            <w:r w:rsidRPr="00657E50">
              <w:rPr>
                <w:sz w:val="22"/>
                <w:szCs w:val="22"/>
              </w:rPr>
              <w:t>Indirect Esthetic Restoration I</w:t>
            </w:r>
          </w:p>
        </w:tc>
        <w:tc>
          <w:tcPr>
            <w:tcW w:w="2520" w:type="dxa"/>
            <w:vMerge w:val="restart"/>
          </w:tcPr>
          <w:p w:rsidR="00657E50" w:rsidRPr="00657E50" w:rsidRDefault="00657E50" w:rsidP="00657E50">
            <w:pPr>
              <w:rPr>
                <w:sz w:val="22"/>
                <w:szCs w:val="22"/>
              </w:rPr>
            </w:pPr>
            <w:r w:rsidRPr="00657E50">
              <w:rPr>
                <w:sz w:val="22"/>
                <w:szCs w:val="22"/>
              </w:rPr>
              <w:t>Dr Moataz El-Gezawi</w:t>
            </w:r>
          </w:p>
        </w:tc>
      </w:tr>
      <w:tr w:rsidR="00657E50" w:rsidRPr="00657E50" w:rsidTr="00657E50">
        <w:trPr>
          <w:trHeight w:val="509"/>
        </w:trPr>
        <w:tc>
          <w:tcPr>
            <w:tcW w:w="961" w:type="dxa"/>
          </w:tcPr>
          <w:p w:rsidR="00657E50" w:rsidRPr="00657E50" w:rsidRDefault="00657E50" w:rsidP="00657E50">
            <w:pPr>
              <w:rPr>
                <w:sz w:val="22"/>
                <w:szCs w:val="22"/>
              </w:rPr>
            </w:pPr>
            <w:r w:rsidRPr="00657E50">
              <w:rPr>
                <w:sz w:val="22"/>
                <w:szCs w:val="22"/>
              </w:rPr>
              <w:t>7</w:t>
            </w:r>
          </w:p>
        </w:tc>
        <w:tc>
          <w:tcPr>
            <w:tcW w:w="1330" w:type="dxa"/>
          </w:tcPr>
          <w:p w:rsidR="00657E50" w:rsidRPr="00657E50" w:rsidRDefault="00657E50" w:rsidP="00657E50">
            <w:pPr>
              <w:rPr>
                <w:sz w:val="22"/>
                <w:szCs w:val="22"/>
              </w:rPr>
            </w:pPr>
            <w:r w:rsidRPr="00657E50">
              <w:rPr>
                <w:sz w:val="22"/>
                <w:szCs w:val="22"/>
              </w:rPr>
              <w:t>9/3/2014</w:t>
            </w:r>
          </w:p>
        </w:tc>
        <w:tc>
          <w:tcPr>
            <w:tcW w:w="4639" w:type="dxa"/>
          </w:tcPr>
          <w:p w:rsidR="00657E50" w:rsidRPr="00657E50" w:rsidRDefault="00657E50" w:rsidP="00657E50">
            <w:pPr>
              <w:rPr>
                <w:sz w:val="22"/>
                <w:szCs w:val="22"/>
              </w:rPr>
            </w:pPr>
            <w:r w:rsidRPr="00657E50">
              <w:rPr>
                <w:sz w:val="22"/>
                <w:szCs w:val="22"/>
              </w:rPr>
              <w:t>Indirect Esthetic Restoration II</w:t>
            </w:r>
          </w:p>
        </w:tc>
        <w:tc>
          <w:tcPr>
            <w:tcW w:w="2520" w:type="dxa"/>
            <w:vMerge/>
          </w:tcPr>
          <w:p w:rsidR="00657E50" w:rsidRPr="00657E50" w:rsidRDefault="00657E50" w:rsidP="00657E50">
            <w:pPr>
              <w:rPr>
                <w:sz w:val="22"/>
                <w:szCs w:val="22"/>
              </w:rPr>
            </w:pPr>
          </w:p>
        </w:tc>
      </w:tr>
      <w:tr w:rsidR="00657E50" w:rsidRPr="00657E50" w:rsidTr="00657E50">
        <w:trPr>
          <w:trHeight w:val="793"/>
        </w:trPr>
        <w:tc>
          <w:tcPr>
            <w:tcW w:w="961" w:type="dxa"/>
          </w:tcPr>
          <w:p w:rsidR="00657E50" w:rsidRPr="00657E50" w:rsidRDefault="00657E50" w:rsidP="00657E50">
            <w:pPr>
              <w:rPr>
                <w:sz w:val="22"/>
                <w:szCs w:val="22"/>
              </w:rPr>
            </w:pPr>
            <w:r w:rsidRPr="00657E50">
              <w:rPr>
                <w:sz w:val="22"/>
                <w:szCs w:val="22"/>
              </w:rPr>
              <w:t>8</w:t>
            </w:r>
          </w:p>
        </w:tc>
        <w:tc>
          <w:tcPr>
            <w:tcW w:w="1330" w:type="dxa"/>
          </w:tcPr>
          <w:p w:rsidR="00657E50" w:rsidRPr="00657E50" w:rsidRDefault="00657E50" w:rsidP="00657E50">
            <w:pPr>
              <w:rPr>
                <w:sz w:val="22"/>
                <w:szCs w:val="22"/>
              </w:rPr>
            </w:pPr>
            <w:r w:rsidRPr="00657E50">
              <w:rPr>
                <w:sz w:val="22"/>
                <w:szCs w:val="22"/>
              </w:rPr>
              <w:t>16/3/2014</w:t>
            </w:r>
          </w:p>
        </w:tc>
        <w:tc>
          <w:tcPr>
            <w:tcW w:w="4639" w:type="dxa"/>
          </w:tcPr>
          <w:p w:rsidR="00657E50" w:rsidRPr="00657E50" w:rsidRDefault="00657E50" w:rsidP="00657E50">
            <w:pPr>
              <w:rPr>
                <w:sz w:val="22"/>
                <w:szCs w:val="22"/>
              </w:rPr>
            </w:pPr>
            <w:r w:rsidRPr="00657E50">
              <w:rPr>
                <w:sz w:val="22"/>
                <w:szCs w:val="22"/>
              </w:rPr>
              <w:t>Indirect Esthetic Restoration III</w:t>
            </w:r>
          </w:p>
        </w:tc>
        <w:tc>
          <w:tcPr>
            <w:tcW w:w="2520" w:type="dxa"/>
            <w:vMerge/>
          </w:tcPr>
          <w:p w:rsidR="00657E50" w:rsidRPr="00657E50" w:rsidRDefault="00657E50" w:rsidP="00657E50">
            <w:pPr>
              <w:rPr>
                <w:sz w:val="22"/>
                <w:szCs w:val="22"/>
              </w:rPr>
            </w:pPr>
          </w:p>
        </w:tc>
      </w:tr>
      <w:tr w:rsidR="00657E50" w:rsidRPr="00657E50" w:rsidTr="00657E50">
        <w:trPr>
          <w:trHeight w:val="497"/>
        </w:trPr>
        <w:tc>
          <w:tcPr>
            <w:tcW w:w="961" w:type="dxa"/>
          </w:tcPr>
          <w:p w:rsidR="00657E50" w:rsidRPr="00657E50" w:rsidRDefault="00657E50" w:rsidP="00657E50">
            <w:pPr>
              <w:rPr>
                <w:sz w:val="22"/>
                <w:szCs w:val="22"/>
              </w:rPr>
            </w:pPr>
            <w:r w:rsidRPr="00657E50">
              <w:rPr>
                <w:sz w:val="22"/>
                <w:szCs w:val="22"/>
              </w:rPr>
              <w:t>9</w:t>
            </w:r>
          </w:p>
        </w:tc>
        <w:tc>
          <w:tcPr>
            <w:tcW w:w="1330" w:type="dxa"/>
          </w:tcPr>
          <w:p w:rsidR="00657E50" w:rsidRPr="00657E50" w:rsidRDefault="00657E50" w:rsidP="00657E50">
            <w:pPr>
              <w:rPr>
                <w:sz w:val="22"/>
                <w:szCs w:val="22"/>
              </w:rPr>
            </w:pPr>
            <w:r w:rsidRPr="00657E50">
              <w:rPr>
                <w:sz w:val="22"/>
                <w:szCs w:val="22"/>
              </w:rPr>
              <w:t>30/3/2014</w:t>
            </w:r>
          </w:p>
        </w:tc>
        <w:tc>
          <w:tcPr>
            <w:tcW w:w="4639" w:type="dxa"/>
          </w:tcPr>
          <w:p w:rsidR="00657E50" w:rsidRPr="00657E50" w:rsidRDefault="00657E50" w:rsidP="00657E50">
            <w:pPr>
              <w:rPr>
                <w:sz w:val="22"/>
                <w:szCs w:val="22"/>
              </w:rPr>
            </w:pPr>
            <w:r w:rsidRPr="00657E50">
              <w:rPr>
                <w:sz w:val="22"/>
                <w:szCs w:val="22"/>
              </w:rPr>
              <w:t xml:space="preserve">Restoration of Mutilated Teeth </w:t>
            </w:r>
          </w:p>
        </w:tc>
        <w:tc>
          <w:tcPr>
            <w:tcW w:w="2520" w:type="dxa"/>
          </w:tcPr>
          <w:p w:rsidR="00657E50" w:rsidRPr="00657E50" w:rsidRDefault="00657E50" w:rsidP="00657E50">
            <w:pPr>
              <w:rPr>
                <w:sz w:val="22"/>
                <w:szCs w:val="22"/>
              </w:rPr>
            </w:pPr>
            <w:r w:rsidRPr="00657E50">
              <w:rPr>
                <w:sz w:val="22"/>
                <w:szCs w:val="22"/>
              </w:rPr>
              <w:t>Dr. Inas El-Ghandour</w:t>
            </w:r>
          </w:p>
        </w:tc>
      </w:tr>
      <w:tr w:rsidR="00657E50" w:rsidRPr="00657E50" w:rsidTr="00657E50">
        <w:trPr>
          <w:trHeight w:val="817"/>
        </w:trPr>
        <w:tc>
          <w:tcPr>
            <w:tcW w:w="961" w:type="dxa"/>
          </w:tcPr>
          <w:p w:rsidR="00657E50" w:rsidRPr="00657E50" w:rsidRDefault="00657E50" w:rsidP="00657E50">
            <w:pPr>
              <w:rPr>
                <w:sz w:val="22"/>
                <w:szCs w:val="22"/>
              </w:rPr>
            </w:pPr>
            <w:r w:rsidRPr="00657E50">
              <w:rPr>
                <w:sz w:val="22"/>
                <w:szCs w:val="22"/>
              </w:rPr>
              <w:t>10</w:t>
            </w:r>
          </w:p>
        </w:tc>
        <w:tc>
          <w:tcPr>
            <w:tcW w:w="1330" w:type="dxa"/>
          </w:tcPr>
          <w:p w:rsidR="00657E50" w:rsidRPr="00657E50" w:rsidRDefault="00657E50" w:rsidP="00657E50">
            <w:pPr>
              <w:rPr>
                <w:sz w:val="22"/>
                <w:szCs w:val="22"/>
              </w:rPr>
            </w:pPr>
            <w:r w:rsidRPr="00657E50">
              <w:rPr>
                <w:sz w:val="22"/>
                <w:szCs w:val="22"/>
              </w:rPr>
              <w:t>6/4/2014</w:t>
            </w:r>
          </w:p>
        </w:tc>
        <w:tc>
          <w:tcPr>
            <w:tcW w:w="4639" w:type="dxa"/>
          </w:tcPr>
          <w:p w:rsidR="00657E50" w:rsidRPr="00657E50" w:rsidRDefault="00657E50" w:rsidP="00657E50">
            <w:pPr>
              <w:rPr>
                <w:sz w:val="22"/>
                <w:szCs w:val="22"/>
              </w:rPr>
            </w:pPr>
            <w:r w:rsidRPr="00657E50">
              <w:rPr>
                <w:sz w:val="22"/>
                <w:szCs w:val="22"/>
              </w:rPr>
              <w:t xml:space="preserve">Plea of Conservatism &amp; Atraumatic restorative Dentistry </w:t>
            </w:r>
          </w:p>
        </w:tc>
        <w:tc>
          <w:tcPr>
            <w:tcW w:w="2520" w:type="dxa"/>
          </w:tcPr>
          <w:p w:rsidR="00657E50" w:rsidRPr="00657E50" w:rsidRDefault="00657E50" w:rsidP="00657E50">
            <w:pPr>
              <w:rPr>
                <w:sz w:val="22"/>
                <w:szCs w:val="22"/>
              </w:rPr>
            </w:pPr>
            <w:r w:rsidRPr="00657E50">
              <w:rPr>
                <w:sz w:val="22"/>
                <w:szCs w:val="22"/>
              </w:rPr>
              <w:t xml:space="preserve">Dr. Abeer El-Embaby </w:t>
            </w:r>
          </w:p>
        </w:tc>
      </w:tr>
      <w:tr w:rsidR="00657E50" w:rsidRPr="00657E50" w:rsidTr="00657E50">
        <w:trPr>
          <w:trHeight w:val="509"/>
        </w:trPr>
        <w:tc>
          <w:tcPr>
            <w:tcW w:w="961" w:type="dxa"/>
          </w:tcPr>
          <w:p w:rsidR="00657E50" w:rsidRPr="00657E50" w:rsidRDefault="00657E50" w:rsidP="00657E50">
            <w:pPr>
              <w:rPr>
                <w:sz w:val="22"/>
                <w:szCs w:val="22"/>
              </w:rPr>
            </w:pPr>
            <w:r w:rsidRPr="00657E50">
              <w:rPr>
                <w:sz w:val="22"/>
                <w:szCs w:val="22"/>
              </w:rPr>
              <w:t>11</w:t>
            </w:r>
          </w:p>
        </w:tc>
        <w:tc>
          <w:tcPr>
            <w:tcW w:w="1330" w:type="dxa"/>
          </w:tcPr>
          <w:p w:rsidR="00657E50" w:rsidRPr="00657E50" w:rsidRDefault="00657E50" w:rsidP="00657E50">
            <w:pPr>
              <w:rPr>
                <w:sz w:val="22"/>
                <w:szCs w:val="22"/>
              </w:rPr>
            </w:pPr>
            <w:r w:rsidRPr="00657E50">
              <w:rPr>
                <w:sz w:val="22"/>
                <w:szCs w:val="22"/>
              </w:rPr>
              <w:t>13/4/2014</w:t>
            </w:r>
          </w:p>
        </w:tc>
        <w:tc>
          <w:tcPr>
            <w:tcW w:w="4639" w:type="dxa"/>
          </w:tcPr>
          <w:p w:rsidR="00657E50" w:rsidRPr="00657E50" w:rsidRDefault="00657E50" w:rsidP="00657E50">
            <w:pPr>
              <w:rPr>
                <w:sz w:val="22"/>
                <w:szCs w:val="22"/>
              </w:rPr>
            </w:pPr>
            <w:r w:rsidRPr="00657E50">
              <w:rPr>
                <w:sz w:val="22"/>
                <w:szCs w:val="22"/>
              </w:rPr>
              <w:t>Pin Retained Amalgam Restorations</w:t>
            </w:r>
          </w:p>
        </w:tc>
        <w:tc>
          <w:tcPr>
            <w:tcW w:w="2520" w:type="dxa"/>
          </w:tcPr>
          <w:p w:rsidR="00657E50" w:rsidRPr="00657E50" w:rsidRDefault="00657E50" w:rsidP="00657E50">
            <w:pPr>
              <w:rPr>
                <w:sz w:val="22"/>
                <w:szCs w:val="22"/>
              </w:rPr>
            </w:pPr>
            <w:r w:rsidRPr="00657E50">
              <w:rPr>
                <w:sz w:val="22"/>
                <w:szCs w:val="22"/>
              </w:rPr>
              <w:t>Dr. Abeer El-Embaby</w:t>
            </w:r>
          </w:p>
        </w:tc>
      </w:tr>
      <w:tr w:rsidR="00657E50" w:rsidRPr="00657E50" w:rsidTr="00657E50">
        <w:trPr>
          <w:trHeight w:val="509"/>
        </w:trPr>
        <w:tc>
          <w:tcPr>
            <w:tcW w:w="961" w:type="dxa"/>
          </w:tcPr>
          <w:p w:rsidR="00657E50" w:rsidRPr="00657E50" w:rsidRDefault="00657E50" w:rsidP="00657E50">
            <w:pPr>
              <w:rPr>
                <w:sz w:val="22"/>
                <w:szCs w:val="22"/>
              </w:rPr>
            </w:pPr>
            <w:r w:rsidRPr="00657E50">
              <w:rPr>
                <w:sz w:val="22"/>
                <w:szCs w:val="22"/>
              </w:rPr>
              <w:t>12</w:t>
            </w:r>
          </w:p>
        </w:tc>
        <w:tc>
          <w:tcPr>
            <w:tcW w:w="1330" w:type="dxa"/>
          </w:tcPr>
          <w:p w:rsidR="00657E50" w:rsidRPr="00657E50" w:rsidRDefault="00657E50" w:rsidP="00657E50">
            <w:pPr>
              <w:rPr>
                <w:sz w:val="22"/>
                <w:szCs w:val="22"/>
              </w:rPr>
            </w:pPr>
            <w:r w:rsidRPr="00657E50">
              <w:rPr>
                <w:sz w:val="22"/>
                <w:szCs w:val="22"/>
              </w:rPr>
              <w:t>20/4/2014</w:t>
            </w:r>
          </w:p>
        </w:tc>
        <w:tc>
          <w:tcPr>
            <w:tcW w:w="4639" w:type="dxa"/>
          </w:tcPr>
          <w:p w:rsidR="00657E50" w:rsidRPr="00657E50" w:rsidRDefault="00657E50" w:rsidP="00657E50">
            <w:pPr>
              <w:rPr>
                <w:sz w:val="22"/>
                <w:szCs w:val="22"/>
              </w:rPr>
            </w:pPr>
            <w:r w:rsidRPr="00657E50">
              <w:rPr>
                <w:sz w:val="22"/>
                <w:szCs w:val="22"/>
              </w:rPr>
              <w:t xml:space="preserve">Assignment </w:t>
            </w:r>
          </w:p>
        </w:tc>
        <w:tc>
          <w:tcPr>
            <w:tcW w:w="2520" w:type="dxa"/>
          </w:tcPr>
          <w:p w:rsidR="00657E50" w:rsidRPr="00657E50" w:rsidRDefault="00657E50" w:rsidP="00657E50">
            <w:pPr>
              <w:rPr>
                <w:sz w:val="22"/>
                <w:szCs w:val="22"/>
              </w:rPr>
            </w:pPr>
            <w:r w:rsidRPr="00657E50">
              <w:rPr>
                <w:sz w:val="22"/>
                <w:szCs w:val="22"/>
              </w:rPr>
              <w:t>Dr Rasha Alsheikh  &amp; All staff</w:t>
            </w:r>
          </w:p>
        </w:tc>
      </w:tr>
      <w:tr w:rsidR="00657E50" w:rsidRPr="00657E50" w:rsidTr="00657E50">
        <w:trPr>
          <w:trHeight w:val="509"/>
        </w:trPr>
        <w:tc>
          <w:tcPr>
            <w:tcW w:w="961" w:type="dxa"/>
          </w:tcPr>
          <w:p w:rsidR="00657E50" w:rsidRPr="00657E50" w:rsidRDefault="00657E50" w:rsidP="00657E50">
            <w:pPr>
              <w:rPr>
                <w:sz w:val="22"/>
                <w:szCs w:val="22"/>
              </w:rPr>
            </w:pPr>
            <w:r w:rsidRPr="00657E50">
              <w:rPr>
                <w:sz w:val="22"/>
                <w:szCs w:val="22"/>
              </w:rPr>
              <w:lastRenderedPageBreak/>
              <w:t>13</w:t>
            </w:r>
          </w:p>
        </w:tc>
        <w:tc>
          <w:tcPr>
            <w:tcW w:w="1330" w:type="dxa"/>
          </w:tcPr>
          <w:p w:rsidR="00657E50" w:rsidRPr="00657E50" w:rsidRDefault="00657E50" w:rsidP="00657E50">
            <w:pPr>
              <w:rPr>
                <w:sz w:val="22"/>
                <w:szCs w:val="22"/>
              </w:rPr>
            </w:pPr>
            <w:r w:rsidRPr="00657E50">
              <w:rPr>
                <w:sz w:val="22"/>
                <w:szCs w:val="22"/>
              </w:rPr>
              <w:t>27/4/2014</w:t>
            </w:r>
          </w:p>
        </w:tc>
        <w:tc>
          <w:tcPr>
            <w:tcW w:w="4639" w:type="dxa"/>
          </w:tcPr>
          <w:p w:rsidR="00657E50" w:rsidRPr="00657E50" w:rsidRDefault="00657E50" w:rsidP="00657E50">
            <w:pPr>
              <w:rPr>
                <w:sz w:val="22"/>
                <w:szCs w:val="22"/>
              </w:rPr>
            </w:pPr>
            <w:r w:rsidRPr="00657E50">
              <w:rPr>
                <w:sz w:val="22"/>
                <w:szCs w:val="22"/>
              </w:rPr>
              <w:t>Restorations Failure and Repair I</w:t>
            </w:r>
          </w:p>
        </w:tc>
        <w:tc>
          <w:tcPr>
            <w:tcW w:w="2520" w:type="dxa"/>
            <w:vMerge w:val="restart"/>
          </w:tcPr>
          <w:p w:rsidR="00657E50" w:rsidRPr="00657E50" w:rsidRDefault="00657E50" w:rsidP="00657E50">
            <w:pPr>
              <w:rPr>
                <w:sz w:val="22"/>
                <w:szCs w:val="22"/>
              </w:rPr>
            </w:pPr>
            <w:r w:rsidRPr="00657E50">
              <w:rPr>
                <w:sz w:val="22"/>
                <w:szCs w:val="22"/>
              </w:rPr>
              <w:t xml:space="preserve">Dr. Zubair </w:t>
            </w:r>
          </w:p>
        </w:tc>
      </w:tr>
      <w:tr w:rsidR="00657E50" w:rsidRPr="00657E50" w:rsidTr="00657E50">
        <w:trPr>
          <w:trHeight w:val="497"/>
        </w:trPr>
        <w:tc>
          <w:tcPr>
            <w:tcW w:w="961" w:type="dxa"/>
          </w:tcPr>
          <w:p w:rsidR="00657E50" w:rsidRPr="00657E50" w:rsidRDefault="00657E50" w:rsidP="00657E50">
            <w:pPr>
              <w:rPr>
                <w:sz w:val="22"/>
                <w:szCs w:val="22"/>
              </w:rPr>
            </w:pPr>
            <w:r w:rsidRPr="00657E50">
              <w:rPr>
                <w:sz w:val="22"/>
                <w:szCs w:val="22"/>
              </w:rPr>
              <w:t>14</w:t>
            </w:r>
          </w:p>
        </w:tc>
        <w:tc>
          <w:tcPr>
            <w:tcW w:w="1330" w:type="dxa"/>
          </w:tcPr>
          <w:p w:rsidR="00657E50" w:rsidRPr="00657E50" w:rsidRDefault="00657E50" w:rsidP="00657E50">
            <w:pPr>
              <w:rPr>
                <w:sz w:val="22"/>
                <w:szCs w:val="22"/>
              </w:rPr>
            </w:pPr>
            <w:r w:rsidRPr="00657E50">
              <w:rPr>
                <w:sz w:val="22"/>
                <w:szCs w:val="22"/>
              </w:rPr>
              <w:t>4/5/2014</w:t>
            </w:r>
          </w:p>
        </w:tc>
        <w:tc>
          <w:tcPr>
            <w:tcW w:w="4639" w:type="dxa"/>
          </w:tcPr>
          <w:p w:rsidR="00657E50" w:rsidRPr="00657E50" w:rsidRDefault="00657E50" w:rsidP="00657E50">
            <w:pPr>
              <w:rPr>
                <w:sz w:val="22"/>
                <w:szCs w:val="22"/>
              </w:rPr>
            </w:pPr>
            <w:r w:rsidRPr="00657E50">
              <w:rPr>
                <w:sz w:val="22"/>
                <w:szCs w:val="22"/>
              </w:rPr>
              <w:t>Restorations Failure and Repair II</w:t>
            </w:r>
          </w:p>
        </w:tc>
        <w:tc>
          <w:tcPr>
            <w:tcW w:w="2520" w:type="dxa"/>
            <w:vMerge/>
          </w:tcPr>
          <w:p w:rsidR="00657E50" w:rsidRPr="00657E50" w:rsidRDefault="00657E50" w:rsidP="00657E50">
            <w:pPr>
              <w:rPr>
                <w:sz w:val="22"/>
                <w:szCs w:val="22"/>
              </w:rPr>
            </w:pPr>
          </w:p>
        </w:tc>
      </w:tr>
      <w:tr w:rsidR="00657E50" w:rsidRPr="00657E50" w:rsidTr="00657E50">
        <w:trPr>
          <w:trHeight w:val="817"/>
        </w:trPr>
        <w:tc>
          <w:tcPr>
            <w:tcW w:w="961" w:type="dxa"/>
          </w:tcPr>
          <w:p w:rsidR="00657E50" w:rsidRPr="00657E50" w:rsidRDefault="00657E50" w:rsidP="00657E50">
            <w:pPr>
              <w:rPr>
                <w:sz w:val="22"/>
                <w:szCs w:val="22"/>
              </w:rPr>
            </w:pPr>
            <w:r w:rsidRPr="00657E50">
              <w:rPr>
                <w:sz w:val="22"/>
                <w:szCs w:val="22"/>
              </w:rPr>
              <w:t>15</w:t>
            </w:r>
          </w:p>
        </w:tc>
        <w:tc>
          <w:tcPr>
            <w:tcW w:w="1330" w:type="dxa"/>
          </w:tcPr>
          <w:p w:rsidR="00657E50" w:rsidRPr="00657E50" w:rsidRDefault="00657E50" w:rsidP="00657E50">
            <w:pPr>
              <w:rPr>
                <w:sz w:val="22"/>
                <w:szCs w:val="22"/>
              </w:rPr>
            </w:pPr>
            <w:r w:rsidRPr="00657E50">
              <w:rPr>
                <w:sz w:val="22"/>
                <w:szCs w:val="22"/>
              </w:rPr>
              <w:t>11/5/2014</w:t>
            </w:r>
          </w:p>
        </w:tc>
        <w:tc>
          <w:tcPr>
            <w:tcW w:w="4639" w:type="dxa"/>
          </w:tcPr>
          <w:p w:rsidR="00657E50" w:rsidRPr="00657E50" w:rsidRDefault="00657E50" w:rsidP="00657E50">
            <w:pPr>
              <w:rPr>
                <w:sz w:val="22"/>
                <w:szCs w:val="22"/>
              </w:rPr>
            </w:pPr>
            <w:r w:rsidRPr="00657E50">
              <w:rPr>
                <w:sz w:val="22"/>
                <w:szCs w:val="22"/>
              </w:rPr>
              <w:t>Post Restorative Pain and Hyper-sensitivity</w:t>
            </w:r>
          </w:p>
        </w:tc>
        <w:tc>
          <w:tcPr>
            <w:tcW w:w="2520" w:type="dxa"/>
          </w:tcPr>
          <w:p w:rsidR="00657E50" w:rsidRPr="00657E50" w:rsidRDefault="00657E50" w:rsidP="00657E50">
            <w:pPr>
              <w:rPr>
                <w:sz w:val="22"/>
                <w:szCs w:val="22"/>
              </w:rPr>
            </w:pPr>
            <w:r w:rsidRPr="00657E50">
              <w:rPr>
                <w:sz w:val="22"/>
                <w:szCs w:val="22"/>
              </w:rPr>
              <w:t>Dr. Inas El-Ghandour</w:t>
            </w:r>
          </w:p>
        </w:tc>
      </w:tr>
    </w:tbl>
    <w:p w:rsidR="00657E50" w:rsidRPr="00657E50" w:rsidRDefault="00657E50" w:rsidP="00657E50">
      <w:pPr>
        <w:rPr>
          <w:b/>
          <w:bCs/>
          <w:sz w:val="22"/>
          <w:szCs w:val="22"/>
          <w:u w:val="single"/>
        </w:rPr>
      </w:pPr>
    </w:p>
    <w:p w:rsidR="00657E50" w:rsidRPr="00657E50" w:rsidRDefault="00657E50" w:rsidP="00657E50">
      <w:pPr>
        <w:rPr>
          <w:sz w:val="22"/>
          <w:szCs w:val="22"/>
        </w:rPr>
      </w:pPr>
      <w:r w:rsidRPr="00657E50">
        <w:rPr>
          <w:b/>
          <w:bCs/>
          <w:sz w:val="22"/>
          <w:szCs w:val="22"/>
          <w:u w:val="single"/>
        </w:rPr>
        <w:t>Topics Description</w:t>
      </w: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t>Introduction and assignment Distribution</w:t>
      </w:r>
    </w:p>
    <w:p w:rsidR="00657E50" w:rsidRPr="00657E50" w:rsidRDefault="00657E50" w:rsidP="00657E50">
      <w:pPr>
        <w:numPr>
          <w:ilvl w:val="1"/>
          <w:numId w:val="29"/>
        </w:numPr>
        <w:rPr>
          <w:sz w:val="22"/>
          <w:szCs w:val="22"/>
        </w:rPr>
      </w:pPr>
      <w:r w:rsidRPr="00657E50">
        <w:rPr>
          <w:sz w:val="22"/>
          <w:szCs w:val="22"/>
        </w:rPr>
        <w:t>Get the Student familiar with the new syllabus, regulations and evaluation procedure</w:t>
      </w:r>
    </w:p>
    <w:p w:rsidR="00657E50" w:rsidRPr="00657E50" w:rsidRDefault="00657E50" w:rsidP="00657E50">
      <w:pPr>
        <w:numPr>
          <w:ilvl w:val="1"/>
          <w:numId w:val="29"/>
        </w:numPr>
        <w:rPr>
          <w:sz w:val="22"/>
          <w:szCs w:val="22"/>
        </w:rPr>
      </w:pPr>
      <w:r w:rsidRPr="00657E50">
        <w:rPr>
          <w:sz w:val="22"/>
          <w:szCs w:val="22"/>
        </w:rPr>
        <w:t xml:space="preserve">Distribute the assignments </w:t>
      </w: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t>Contemporary Esthetic Restorative Procedure</w:t>
      </w:r>
    </w:p>
    <w:p w:rsidR="00657E50" w:rsidRPr="00657E50" w:rsidRDefault="00657E50" w:rsidP="00657E50">
      <w:pPr>
        <w:numPr>
          <w:ilvl w:val="1"/>
          <w:numId w:val="29"/>
        </w:numPr>
        <w:rPr>
          <w:sz w:val="22"/>
          <w:szCs w:val="22"/>
        </w:rPr>
      </w:pPr>
      <w:r w:rsidRPr="00657E50">
        <w:rPr>
          <w:sz w:val="22"/>
          <w:szCs w:val="22"/>
        </w:rPr>
        <w:t>Esthetic perception</w:t>
      </w:r>
    </w:p>
    <w:p w:rsidR="00657E50" w:rsidRPr="00657E50" w:rsidRDefault="00657E50" w:rsidP="00657E50">
      <w:pPr>
        <w:numPr>
          <w:ilvl w:val="1"/>
          <w:numId w:val="29"/>
        </w:numPr>
        <w:rPr>
          <w:sz w:val="22"/>
          <w:szCs w:val="22"/>
        </w:rPr>
      </w:pPr>
      <w:r w:rsidRPr="00657E50">
        <w:rPr>
          <w:sz w:val="22"/>
          <w:szCs w:val="22"/>
        </w:rPr>
        <w:t xml:space="preserve">Esthetic parameters and consideration </w:t>
      </w:r>
    </w:p>
    <w:p w:rsidR="00657E50" w:rsidRPr="00657E50" w:rsidRDefault="00657E50" w:rsidP="00657E50">
      <w:pPr>
        <w:numPr>
          <w:ilvl w:val="1"/>
          <w:numId w:val="29"/>
        </w:numPr>
        <w:rPr>
          <w:sz w:val="22"/>
          <w:szCs w:val="22"/>
        </w:rPr>
      </w:pPr>
      <w:r w:rsidRPr="00657E50">
        <w:rPr>
          <w:sz w:val="22"/>
          <w:szCs w:val="22"/>
        </w:rPr>
        <w:t>Causes of esthetic defects</w:t>
      </w:r>
    </w:p>
    <w:p w:rsidR="00657E50" w:rsidRPr="00657E50" w:rsidRDefault="00657E50" w:rsidP="00657E50">
      <w:pPr>
        <w:numPr>
          <w:ilvl w:val="1"/>
          <w:numId w:val="29"/>
        </w:numPr>
        <w:rPr>
          <w:sz w:val="22"/>
          <w:szCs w:val="22"/>
        </w:rPr>
      </w:pPr>
      <w:r w:rsidRPr="00657E50">
        <w:rPr>
          <w:sz w:val="22"/>
          <w:szCs w:val="22"/>
        </w:rPr>
        <w:t>Objectives of restoring esthetics</w:t>
      </w:r>
    </w:p>
    <w:p w:rsidR="00657E50" w:rsidRPr="00657E50" w:rsidRDefault="00657E50" w:rsidP="00657E50">
      <w:pPr>
        <w:numPr>
          <w:ilvl w:val="1"/>
          <w:numId w:val="29"/>
        </w:numPr>
        <w:rPr>
          <w:sz w:val="22"/>
          <w:szCs w:val="22"/>
        </w:rPr>
      </w:pPr>
      <w:r w:rsidRPr="00657E50">
        <w:rPr>
          <w:sz w:val="22"/>
          <w:szCs w:val="22"/>
        </w:rPr>
        <w:t>Limitation and problems</w:t>
      </w:r>
    </w:p>
    <w:p w:rsidR="00657E50" w:rsidRPr="00657E50" w:rsidRDefault="00657E50" w:rsidP="00657E50">
      <w:pPr>
        <w:numPr>
          <w:ilvl w:val="1"/>
          <w:numId w:val="29"/>
        </w:numPr>
        <w:rPr>
          <w:sz w:val="22"/>
          <w:szCs w:val="22"/>
        </w:rPr>
      </w:pPr>
      <w:r w:rsidRPr="00657E50">
        <w:rPr>
          <w:sz w:val="22"/>
          <w:szCs w:val="22"/>
        </w:rPr>
        <w:t>Color: parameter, perception, measurement and matching</w:t>
      </w:r>
    </w:p>
    <w:p w:rsidR="00657E50" w:rsidRPr="00657E50" w:rsidRDefault="00657E50" w:rsidP="00657E50">
      <w:pPr>
        <w:numPr>
          <w:ilvl w:val="1"/>
          <w:numId w:val="29"/>
        </w:numPr>
        <w:rPr>
          <w:sz w:val="22"/>
          <w:szCs w:val="22"/>
        </w:rPr>
      </w:pPr>
      <w:r w:rsidRPr="00657E50">
        <w:rPr>
          <w:sz w:val="22"/>
          <w:szCs w:val="22"/>
        </w:rPr>
        <w:t>Restorative esthetic options</w:t>
      </w:r>
    </w:p>
    <w:p w:rsidR="00657E50" w:rsidRPr="00657E50" w:rsidRDefault="00657E50" w:rsidP="00657E50">
      <w:pPr>
        <w:numPr>
          <w:ilvl w:val="1"/>
          <w:numId w:val="29"/>
        </w:numPr>
        <w:rPr>
          <w:sz w:val="22"/>
          <w:szCs w:val="22"/>
        </w:rPr>
      </w:pPr>
      <w:r w:rsidRPr="00657E50">
        <w:rPr>
          <w:sz w:val="22"/>
          <w:szCs w:val="22"/>
        </w:rPr>
        <w:t xml:space="preserve">Esthetic cavity design </w:t>
      </w:r>
    </w:p>
    <w:p w:rsidR="00657E50" w:rsidRPr="00657E50" w:rsidRDefault="00657E50" w:rsidP="00657E50">
      <w:pPr>
        <w:numPr>
          <w:ilvl w:val="1"/>
          <w:numId w:val="29"/>
        </w:numPr>
        <w:rPr>
          <w:sz w:val="22"/>
          <w:szCs w:val="22"/>
        </w:rPr>
      </w:pPr>
      <w:r w:rsidRPr="00657E50">
        <w:rPr>
          <w:sz w:val="22"/>
          <w:szCs w:val="22"/>
        </w:rPr>
        <w:t>Solving some esthetic problems</w:t>
      </w:r>
    </w:p>
    <w:p w:rsidR="00657E50" w:rsidRPr="00657E50" w:rsidRDefault="00657E50" w:rsidP="00657E50">
      <w:pPr>
        <w:numPr>
          <w:ilvl w:val="1"/>
          <w:numId w:val="29"/>
        </w:numPr>
        <w:rPr>
          <w:sz w:val="22"/>
          <w:szCs w:val="22"/>
        </w:rPr>
      </w:pPr>
      <w:r w:rsidRPr="00657E50">
        <w:rPr>
          <w:sz w:val="22"/>
          <w:szCs w:val="22"/>
        </w:rPr>
        <w:t xml:space="preserve">Vital Bleaching: considerations, indications, types and technique  </w:t>
      </w:r>
    </w:p>
    <w:p w:rsidR="00657E50" w:rsidRPr="00657E50" w:rsidRDefault="00657E50" w:rsidP="00657E50">
      <w:pPr>
        <w:rPr>
          <w:sz w:val="22"/>
          <w:szCs w:val="22"/>
        </w:rPr>
      </w:pP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t>Adhesion in Restorative Dentistry</w:t>
      </w:r>
    </w:p>
    <w:p w:rsidR="00657E50" w:rsidRPr="00657E50" w:rsidRDefault="00657E50" w:rsidP="00657E50">
      <w:pPr>
        <w:numPr>
          <w:ilvl w:val="1"/>
          <w:numId w:val="29"/>
        </w:numPr>
        <w:rPr>
          <w:sz w:val="22"/>
          <w:szCs w:val="22"/>
        </w:rPr>
      </w:pPr>
      <w:r w:rsidRPr="00657E50">
        <w:rPr>
          <w:sz w:val="22"/>
          <w:szCs w:val="22"/>
        </w:rPr>
        <w:t xml:space="preserve">Indications and advantages of adhesive Dentistry </w:t>
      </w:r>
    </w:p>
    <w:p w:rsidR="00657E50" w:rsidRPr="00657E50" w:rsidRDefault="00657E50" w:rsidP="00657E50">
      <w:pPr>
        <w:numPr>
          <w:ilvl w:val="1"/>
          <w:numId w:val="29"/>
        </w:numPr>
        <w:rPr>
          <w:sz w:val="22"/>
          <w:szCs w:val="22"/>
        </w:rPr>
      </w:pPr>
      <w:r w:rsidRPr="00657E50">
        <w:rPr>
          <w:sz w:val="22"/>
          <w:szCs w:val="22"/>
        </w:rPr>
        <w:t>Adhesion mechanism</w:t>
      </w:r>
    </w:p>
    <w:p w:rsidR="00657E50" w:rsidRPr="00657E50" w:rsidRDefault="00657E50" w:rsidP="00657E50">
      <w:pPr>
        <w:numPr>
          <w:ilvl w:val="1"/>
          <w:numId w:val="29"/>
        </w:numPr>
        <w:rPr>
          <w:sz w:val="22"/>
          <w:szCs w:val="22"/>
        </w:rPr>
      </w:pPr>
      <w:r w:rsidRPr="00657E50">
        <w:rPr>
          <w:sz w:val="22"/>
          <w:szCs w:val="22"/>
        </w:rPr>
        <w:t xml:space="preserve"> Factors affecting adhesion</w:t>
      </w:r>
    </w:p>
    <w:p w:rsidR="00657E50" w:rsidRPr="00657E50" w:rsidRDefault="00657E50" w:rsidP="00657E50">
      <w:pPr>
        <w:numPr>
          <w:ilvl w:val="1"/>
          <w:numId w:val="29"/>
        </w:numPr>
        <w:rPr>
          <w:sz w:val="22"/>
          <w:szCs w:val="22"/>
        </w:rPr>
      </w:pPr>
      <w:r w:rsidRPr="00657E50">
        <w:rPr>
          <w:sz w:val="22"/>
          <w:szCs w:val="22"/>
        </w:rPr>
        <w:t xml:space="preserve">Adhesion to enamel Vs adhesion to dentin </w:t>
      </w:r>
    </w:p>
    <w:p w:rsidR="00657E50" w:rsidRPr="00657E50" w:rsidRDefault="00657E50" w:rsidP="00657E50">
      <w:pPr>
        <w:numPr>
          <w:ilvl w:val="1"/>
          <w:numId w:val="29"/>
        </w:numPr>
        <w:rPr>
          <w:sz w:val="22"/>
          <w:szCs w:val="22"/>
        </w:rPr>
      </w:pPr>
      <w:r w:rsidRPr="00657E50">
        <w:rPr>
          <w:sz w:val="22"/>
          <w:szCs w:val="22"/>
        </w:rPr>
        <w:t>Moist Vs dry dentin surface</w:t>
      </w:r>
    </w:p>
    <w:p w:rsidR="00657E50" w:rsidRPr="00657E50" w:rsidRDefault="00657E50" w:rsidP="00657E50">
      <w:pPr>
        <w:numPr>
          <w:ilvl w:val="1"/>
          <w:numId w:val="29"/>
        </w:numPr>
        <w:rPr>
          <w:sz w:val="22"/>
          <w:szCs w:val="22"/>
        </w:rPr>
      </w:pPr>
      <w:r w:rsidRPr="00657E50">
        <w:rPr>
          <w:sz w:val="22"/>
          <w:szCs w:val="22"/>
        </w:rPr>
        <w:t>Challenges facing an ideal adhesive bond</w:t>
      </w:r>
    </w:p>
    <w:p w:rsidR="00657E50" w:rsidRPr="00657E50" w:rsidRDefault="00657E50" w:rsidP="00657E50">
      <w:pPr>
        <w:numPr>
          <w:ilvl w:val="2"/>
          <w:numId w:val="29"/>
        </w:numPr>
        <w:rPr>
          <w:sz w:val="22"/>
          <w:szCs w:val="22"/>
        </w:rPr>
      </w:pPr>
      <w:r w:rsidRPr="00657E50">
        <w:rPr>
          <w:sz w:val="22"/>
          <w:szCs w:val="22"/>
        </w:rPr>
        <w:t>Microleakage</w:t>
      </w:r>
    </w:p>
    <w:p w:rsidR="00657E50" w:rsidRPr="00657E50" w:rsidRDefault="00657E50" w:rsidP="00657E50">
      <w:pPr>
        <w:numPr>
          <w:ilvl w:val="2"/>
          <w:numId w:val="29"/>
        </w:numPr>
        <w:rPr>
          <w:sz w:val="22"/>
          <w:szCs w:val="22"/>
        </w:rPr>
      </w:pPr>
      <w:r w:rsidRPr="00657E50">
        <w:rPr>
          <w:sz w:val="22"/>
          <w:szCs w:val="22"/>
        </w:rPr>
        <w:t>Hypersensitivity</w:t>
      </w:r>
    </w:p>
    <w:p w:rsidR="00657E50" w:rsidRPr="00657E50" w:rsidRDefault="00657E50" w:rsidP="00657E50">
      <w:pPr>
        <w:numPr>
          <w:ilvl w:val="1"/>
          <w:numId w:val="29"/>
        </w:numPr>
        <w:rPr>
          <w:sz w:val="22"/>
          <w:szCs w:val="22"/>
        </w:rPr>
      </w:pPr>
      <w:r w:rsidRPr="00657E50">
        <w:rPr>
          <w:sz w:val="22"/>
          <w:szCs w:val="22"/>
        </w:rPr>
        <w:t>Requirements for an ideal bonding agent</w:t>
      </w:r>
    </w:p>
    <w:p w:rsidR="00657E50" w:rsidRPr="00657E50" w:rsidRDefault="00657E50" w:rsidP="00657E50">
      <w:pPr>
        <w:numPr>
          <w:ilvl w:val="1"/>
          <w:numId w:val="29"/>
        </w:numPr>
        <w:rPr>
          <w:sz w:val="22"/>
          <w:szCs w:val="22"/>
        </w:rPr>
      </w:pPr>
      <w:r w:rsidRPr="00657E50">
        <w:rPr>
          <w:sz w:val="22"/>
          <w:szCs w:val="22"/>
        </w:rPr>
        <w:t>Classification of bonding system</w:t>
      </w:r>
    </w:p>
    <w:p w:rsidR="00657E50" w:rsidRPr="00657E50" w:rsidRDefault="00657E50" w:rsidP="00657E50">
      <w:pPr>
        <w:numPr>
          <w:ilvl w:val="1"/>
          <w:numId w:val="29"/>
        </w:numPr>
        <w:rPr>
          <w:sz w:val="22"/>
          <w:szCs w:val="22"/>
        </w:rPr>
      </w:pPr>
      <w:r w:rsidRPr="00657E50">
        <w:rPr>
          <w:sz w:val="22"/>
          <w:szCs w:val="22"/>
        </w:rPr>
        <w:t xml:space="preserve">Clinical significance </w:t>
      </w:r>
    </w:p>
    <w:p w:rsidR="00657E50" w:rsidRPr="00657E50" w:rsidRDefault="00657E50" w:rsidP="00657E50">
      <w:pPr>
        <w:numPr>
          <w:ilvl w:val="1"/>
          <w:numId w:val="29"/>
        </w:numPr>
        <w:rPr>
          <w:sz w:val="22"/>
          <w:szCs w:val="22"/>
        </w:rPr>
      </w:pPr>
      <w:r w:rsidRPr="00657E50">
        <w:rPr>
          <w:sz w:val="22"/>
          <w:szCs w:val="22"/>
        </w:rPr>
        <w:t>Adhesion strategies and technique</w:t>
      </w:r>
    </w:p>
    <w:p w:rsidR="00657E50" w:rsidRPr="00657E50" w:rsidRDefault="00657E50" w:rsidP="00657E50">
      <w:pPr>
        <w:numPr>
          <w:ilvl w:val="1"/>
          <w:numId w:val="29"/>
        </w:numPr>
        <w:rPr>
          <w:sz w:val="22"/>
          <w:szCs w:val="22"/>
        </w:rPr>
      </w:pPr>
      <w:r w:rsidRPr="00657E50">
        <w:rPr>
          <w:sz w:val="22"/>
          <w:szCs w:val="22"/>
        </w:rPr>
        <w:t>Amalgam bonding, ceramic bonding and GIC</w:t>
      </w:r>
    </w:p>
    <w:p w:rsidR="00657E50" w:rsidRPr="00657E50" w:rsidRDefault="00657E50" w:rsidP="00657E50">
      <w:pPr>
        <w:rPr>
          <w:sz w:val="22"/>
          <w:szCs w:val="22"/>
        </w:rPr>
      </w:pP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t>Indirect Esthetic Restoration</w:t>
      </w:r>
    </w:p>
    <w:p w:rsidR="00657E50" w:rsidRPr="00657E50" w:rsidRDefault="00657E50" w:rsidP="00657E50">
      <w:pPr>
        <w:numPr>
          <w:ilvl w:val="1"/>
          <w:numId w:val="29"/>
        </w:numPr>
        <w:rPr>
          <w:sz w:val="22"/>
          <w:szCs w:val="22"/>
        </w:rPr>
      </w:pPr>
      <w:r w:rsidRPr="00657E50">
        <w:rPr>
          <w:sz w:val="22"/>
          <w:szCs w:val="22"/>
        </w:rPr>
        <w:t>Indications for indirect restorations</w:t>
      </w:r>
    </w:p>
    <w:p w:rsidR="00657E50" w:rsidRPr="00657E50" w:rsidRDefault="00657E50" w:rsidP="00657E50">
      <w:pPr>
        <w:numPr>
          <w:ilvl w:val="1"/>
          <w:numId w:val="29"/>
        </w:numPr>
        <w:rPr>
          <w:sz w:val="22"/>
          <w:szCs w:val="22"/>
        </w:rPr>
      </w:pPr>
      <w:r w:rsidRPr="00657E50">
        <w:rPr>
          <w:sz w:val="22"/>
          <w:szCs w:val="22"/>
        </w:rPr>
        <w:t xml:space="preserve">Classification  </w:t>
      </w:r>
    </w:p>
    <w:p w:rsidR="00657E50" w:rsidRPr="00657E50" w:rsidRDefault="00657E50" w:rsidP="00657E50">
      <w:pPr>
        <w:numPr>
          <w:ilvl w:val="1"/>
          <w:numId w:val="29"/>
        </w:numPr>
        <w:rPr>
          <w:sz w:val="22"/>
          <w:szCs w:val="22"/>
        </w:rPr>
      </w:pPr>
      <w:r w:rsidRPr="00657E50">
        <w:rPr>
          <w:sz w:val="22"/>
          <w:szCs w:val="22"/>
        </w:rPr>
        <w:t xml:space="preserve">Indications, Contraindication and clinical technique for indirect resin composite inlays/onlays </w:t>
      </w:r>
    </w:p>
    <w:p w:rsidR="00657E50" w:rsidRPr="00657E50" w:rsidRDefault="00657E50" w:rsidP="00657E50">
      <w:pPr>
        <w:numPr>
          <w:ilvl w:val="1"/>
          <w:numId w:val="29"/>
        </w:numPr>
        <w:rPr>
          <w:sz w:val="22"/>
          <w:szCs w:val="22"/>
        </w:rPr>
      </w:pPr>
      <w:r w:rsidRPr="00657E50">
        <w:rPr>
          <w:sz w:val="22"/>
          <w:szCs w:val="22"/>
        </w:rPr>
        <w:t>Technique of fabrication (indirect  Resin composite inlays/onlays)</w:t>
      </w:r>
    </w:p>
    <w:p w:rsidR="00657E50" w:rsidRPr="00657E50" w:rsidRDefault="00657E50" w:rsidP="00657E50">
      <w:pPr>
        <w:numPr>
          <w:ilvl w:val="2"/>
          <w:numId w:val="29"/>
        </w:numPr>
        <w:rPr>
          <w:sz w:val="22"/>
          <w:szCs w:val="22"/>
        </w:rPr>
      </w:pPr>
      <w:r w:rsidRPr="00657E50">
        <w:rPr>
          <w:sz w:val="22"/>
          <w:szCs w:val="22"/>
        </w:rPr>
        <w:t>Direct</w:t>
      </w:r>
    </w:p>
    <w:p w:rsidR="00657E50" w:rsidRPr="00657E50" w:rsidRDefault="00657E50" w:rsidP="00657E50">
      <w:pPr>
        <w:numPr>
          <w:ilvl w:val="2"/>
          <w:numId w:val="29"/>
        </w:numPr>
        <w:rPr>
          <w:sz w:val="22"/>
          <w:szCs w:val="22"/>
        </w:rPr>
      </w:pPr>
      <w:r w:rsidRPr="00657E50">
        <w:rPr>
          <w:sz w:val="22"/>
          <w:szCs w:val="22"/>
        </w:rPr>
        <w:lastRenderedPageBreak/>
        <w:t>Indirect</w:t>
      </w:r>
    </w:p>
    <w:p w:rsidR="00657E50" w:rsidRPr="00657E50" w:rsidRDefault="00657E50" w:rsidP="00657E50">
      <w:pPr>
        <w:numPr>
          <w:ilvl w:val="2"/>
          <w:numId w:val="29"/>
        </w:numPr>
        <w:rPr>
          <w:sz w:val="22"/>
          <w:szCs w:val="22"/>
        </w:rPr>
      </w:pPr>
      <w:r w:rsidRPr="00657E50">
        <w:rPr>
          <w:sz w:val="22"/>
          <w:szCs w:val="22"/>
        </w:rPr>
        <w:t>Flexible model technique</w:t>
      </w:r>
    </w:p>
    <w:p w:rsidR="00657E50" w:rsidRPr="00657E50" w:rsidRDefault="00657E50" w:rsidP="00657E50">
      <w:pPr>
        <w:numPr>
          <w:ilvl w:val="1"/>
          <w:numId w:val="29"/>
        </w:numPr>
        <w:rPr>
          <w:sz w:val="22"/>
          <w:szCs w:val="22"/>
        </w:rPr>
      </w:pPr>
      <w:r w:rsidRPr="00657E50">
        <w:rPr>
          <w:sz w:val="22"/>
          <w:szCs w:val="22"/>
        </w:rPr>
        <w:t xml:space="preserve"> Advantages and Disadvantages of Resin composite inlays/onlays</w:t>
      </w:r>
    </w:p>
    <w:p w:rsidR="00657E50" w:rsidRPr="00657E50" w:rsidRDefault="00657E50" w:rsidP="00657E50">
      <w:pPr>
        <w:numPr>
          <w:ilvl w:val="1"/>
          <w:numId w:val="29"/>
        </w:numPr>
        <w:rPr>
          <w:sz w:val="22"/>
          <w:szCs w:val="22"/>
        </w:rPr>
      </w:pPr>
      <w:r w:rsidRPr="00657E50">
        <w:rPr>
          <w:sz w:val="22"/>
          <w:szCs w:val="22"/>
        </w:rPr>
        <w:t>Types of ceramic inlays/onlays</w:t>
      </w:r>
    </w:p>
    <w:p w:rsidR="00657E50" w:rsidRPr="00657E50" w:rsidRDefault="00657E50" w:rsidP="00657E50">
      <w:pPr>
        <w:numPr>
          <w:ilvl w:val="2"/>
          <w:numId w:val="29"/>
        </w:numPr>
        <w:rPr>
          <w:sz w:val="22"/>
          <w:szCs w:val="22"/>
        </w:rPr>
      </w:pPr>
      <w:r w:rsidRPr="00657E50">
        <w:rPr>
          <w:sz w:val="22"/>
          <w:szCs w:val="22"/>
        </w:rPr>
        <w:t>Castable ceramics</w:t>
      </w:r>
    </w:p>
    <w:p w:rsidR="00657E50" w:rsidRPr="00657E50" w:rsidRDefault="00657E50" w:rsidP="00657E50">
      <w:pPr>
        <w:numPr>
          <w:ilvl w:val="2"/>
          <w:numId w:val="29"/>
        </w:numPr>
        <w:rPr>
          <w:sz w:val="22"/>
          <w:szCs w:val="22"/>
        </w:rPr>
      </w:pPr>
      <w:r w:rsidRPr="00657E50">
        <w:rPr>
          <w:sz w:val="22"/>
          <w:szCs w:val="22"/>
        </w:rPr>
        <w:t>Using a Refractory die</w:t>
      </w:r>
    </w:p>
    <w:p w:rsidR="00657E50" w:rsidRPr="00657E50" w:rsidRDefault="00657E50" w:rsidP="00657E50">
      <w:pPr>
        <w:numPr>
          <w:ilvl w:val="2"/>
          <w:numId w:val="29"/>
        </w:numPr>
        <w:rPr>
          <w:sz w:val="22"/>
          <w:szCs w:val="22"/>
        </w:rPr>
      </w:pPr>
      <w:r w:rsidRPr="00657E50">
        <w:rPr>
          <w:sz w:val="22"/>
          <w:szCs w:val="22"/>
        </w:rPr>
        <w:t>Ceromers</w:t>
      </w:r>
    </w:p>
    <w:p w:rsidR="00657E50" w:rsidRPr="00657E50" w:rsidRDefault="00657E50" w:rsidP="00657E50">
      <w:pPr>
        <w:numPr>
          <w:ilvl w:val="2"/>
          <w:numId w:val="29"/>
        </w:numPr>
        <w:rPr>
          <w:sz w:val="22"/>
          <w:szCs w:val="22"/>
        </w:rPr>
      </w:pPr>
      <w:r w:rsidRPr="00657E50">
        <w:rPr>
          <w:sz w:val="22"/>
          <w:szCs w:val="22"/>
        </w:rPr>
        <w:t>CAD/CAM</w:t>
      </w:r>
    </w:p>
    <w:p w:rsidR="00657E50" w:rsidRPr="00657E50" w:rsidRDefault="00657E50" w:rsidP="00657E50">
      <w:pPr>
        <w:numPr>
          <w:ilvl w:val="2"/>
          <w:numId w:val="29"/>
        </w:numPr>
        <w:rPr>
          <w:sz w:val="22"/>
          <w:szCs w:val="22"/>
        </w:rPr>
      </w:pPr>
      <w:r w:rsidRPr="00657E50">
        <w:rPr>
          <w:sz w:val="22"/>
          <w:szCs w:val="22"/>
        </w:rPr>
        <w:t>Celay</w:t>
      </w:r>
    </w:p>
    <w:p w:rsidR="00657E50" w:rsidRPr="00657E50" w:rsidRDefault="00657E50" w:rsidP="00657E50">
      <w:pPr>
        <w:numPr>
          <w:ilvl w:val="2"/>
          <w:numId w:val="29"/>
        </w:numPr>
        <w:rPr>
          <w:sz w:val="22"/>
          <w:szCs w:val="22"/>
        </w:rPr>
      </w:pPr>
      <w:r w:rsidRPr="00657E50">
        <w:rPr>
          <w:sz w:val="22"/>
          <w:szCs w:val="22"/>
        </w:rPr>
        <w:t>Prefabricated</w:t>
      </w:r>
    </w:p>
    <w:p w:rsidR="00657E50" w:rsidRPr="00657E50" w:rsidRDefault="00657E50" w:rsidP="00657E50">
      <w:pPr>
        <w:numPr>
          <w:ilvl w:val="1"/>
          <w:numId w:val="29"/>
        </w:numPr>
        <w:rPr>
          <w:sz w:val="22"/>
          <w:szCs w:val="22"/>
        </w:rPr>
      </w:pPr>
      <w:r w:rsidRPr="00657E50">
        <w:rPr>
          <w:sz w:val="22"/>
          <w:szCs w:val="22"/>
        </w:rPr>
        <w:t xml:space="preserve"> Cementation of indirect restoration </w:t>
      </w:r>
    </w:p>
    <w:p w:rsidR="00657E50" w:rsidRPr="00657E50" w:rsidRDefault="00657E50" w:rsidP="00657E50">
      <w:pPr>
        <w:numPr>
          <w:ilvl w:val="1"/>
          <w:numId w:val="29"/>
        </w:numPr>
        <w:rPr>
          <w:sz w:val="22"/>
          <w:szCs w:val="22"/>
        </w:rPr>
      </w:pPr>
      <w:r w:rsidRPr="00657E50">
        <w:rPr>
          <w:sz w:val="22"/>
          <w:szCs w:val="22"/>
        </w:rPr>
        <w:t xml:space="preserve">Porcelain Veneers </w:t>
      </w:r>
    </w:p>
    <w:p w:rsidR="00657E50" w:rsidRPr="00657E50" w:rsidRDefault="00657E50" w:rsidP="00657E50">
      <w:pPr>
        <w:numPr>
          <w:ilvl w:val="2"/>
          <w:numId w:val="29"/>
        </w:numPr>
        <w:rPr>
          <w:sz w:val="22"/>
          <w:szCs w:val="22"/>
        </w:rPr>
      </w:pPr>
      <w:r w:rsidRPr="00657E50">
        <w:rPr>
          <w:sz w:val="22"/>
          <w:szCs w:val="22"/>
        </w:rPr>
        <w:t>Indications and contra indications</w:t>
      </w:r>
    </w:p>
    <w:p w:rsidR="00657E50" w:rsidRPr="00657E50" w:rsidRDefault="00657E50" w:rsidP="00657E50">
      <w:pPr>
        <w:numPr>
          <w:ilvl w:val="2"/>
          <w:numId w:val="29"/>
        </w:numPr>
        <w:rPr>
          <w:sz w:val="22"/>
          <w:szCs w:val="22"/>
        </w:rPr>
      </w:pPr>
      <w:r w:rsidRPr="00657E50">
        <w:rPr>
          <w:sz w:val="22"/>
          <w:szCs w:val="22"/>
        </w:rPr>
        <w:t xml:space="preserve">Clinical technique </w:t>
      </w:r>
    </w:p>
    <w:p w:rsidR="00657E50" w:rsidRPr="00657E50" w:rsidRDefault="00657E50" w:rsidP="00657E50">
      <w:pPr>
        <w:numPr>
          <w:ilvl w:val="2"/>
          <w:numId w:val="29"/>
        </w:numPr>
        <w:rPr>
          <w:sz w:val="22"/>
          <w:szCs w:val="22"/>
        </w:rPr>
      </w:pPr>
      <w:r w:rsidRPr="00657E50">
        <w:rPr>
          <w:sz w:val="22"/>
          <w:szCs w:val="22"/>
        </w:rPr>
        <w:t xml:space="preserve">Delivery and cementation </w:t>
      </w:r>
    </w:p>
    <w:p w:rsidR="00657E50" w:rsidRPr="00657E50" w:rsidRDefault="00657E50" w:rsidP="00657E50">
      <w:pPr>
        <w:numPr>
          <w:ilvl w:val="2"/>
          <w:numId w:val="29"/>
        </w:numPr>
        <w:rPr>
          <w:sz w:val="22"/>
          <w:szCs w:val="22"/>
        </w:rPr>
      </w:pPr>
      <w:r w:rsidRPr="00657E50">
        <w:rPr>
          <w:sz w:val="22"/>
          <w:szCs w:val="22"/>
        </w:rPr>
        <w:t>Finishing</w:t>
      </w:r>
    </w:p>
    <w:p w:rsidR="00657E50" w:rsidRPr="00657E50" w:rsidRDefault="00657E50" w:rsidP="00657E50">
      <w:pPr>
        <w:rPr>
          <w:sz w:val="22"/>
          <w:szCs w:val="22"/>
        </w:rPr>
      </w:pP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t>Restoration of Mutilated Teeth</w:t>
      </w:r>
    </w:p>
    <w:p w:rsidR="00657E50" w:rsidRPr="00657E50" w:rsidRDefault="00657E50" w:rsidP="00657E50">
      <w:pPr>
        <w:numPr>
          <w:ilvl w:val="1"/>
          <w:numId w:val="29"/>
        </w:numPr>
        <w:rPr>
          <w:sz w:val="22"/>
          <w:szCs w:val="22"/>
        </w:rPr>
      </w:pPr>
      <w:r w:rsidRPr="00657E50">
        <w:rPr>
          <w:sz w:val="22"/>
          <w:szCs w:val="22"/>
        </w:rPr>
        <w:t xml:space="preserve">Definition </w:t>
      </w:r>
    </w:p>
    <w:p w:rsidR="00657E50" w:rsidRPr="00657E50" w:rsidRDefault="00657E50" w:rsidP="00657E50">
      <w:pPr>
        <w:numPr>
          <w:ilvl w:val="1"/>
          <w:numId w:val="29"/>
        </w:numPr>
        <w:rPr>
          <w:sz w:val="22"/>
          <w:szCs w:val="22"/>
        </w:rPr>
      </w:pPr>
      <w:r w:rsidRPr="00657E50">
        <w:rPr>
          <w:sz w:val="22"/>
          <w:szCs w:val="22"/>
        </w:rPr>
        <w:t xml:space="preserve">Challenges of restoring a mutilated teeth </w:t>
      </w:r>
    </w:p>
    <w:p w:rsidR="00657E50" w:rsidRPr="00657E50" w:rsidRDefault="00657E50" w:rsidP="00657E50">
      <w:pPr>
        <w:numPr>
          <w:ilvl w:val="1"/>
          <w:numId w:val="29"/>
        </w:numPr>
        <w:rPr>
          <w:sz w:val="22"/>
          <w:szCs w:val="22"/>
        </w:rPr>
      </w:pPr>
      <w:r w:rsidRPr="00657E50">
        <w:rPr>
          <w:sz w:val="22"/>
          <w:szCs w:val="22"/>
        </w:rPr>
        <w:t xml:space="preserve">Causes of mutilation </w:t>
      </w:r>
    </w:p>
    <w:p w:rsidR="00657E50" w:rsidRPr="00657E50" w:rsidRDefault="00657E50" w:rsidP="00657E50">
      <w:pPr>
        <w:numPr>
          <w:ilvl w:val="1"/>
          <w:numId w:val="29"/>
        </w:numPr>
        <w:rPr>
          <w:sz w:val="22"/>
          <w:szCs w:val="22"/>
        </w:rPr>
      </w:pPr>
      <w:r w:rsidRPr="00657E50">
        <w:rPr>
          <w:sz w:val="22"/>
          <w:szCs w:val="22"/>
        </w:rPr>
        <w:t>Sequel</w:t>
      </w:r>
    </w:p>
    <w:p w:rsidR="00657E50" w:rsidRPr="00657E50" w:rsidRDefault="00657E50" w:rsidP="00657E50">
      <w:pPr>
        <w:numPr>
          <w:ilvl w:val="1"/>
          <w:numId w:val="29"/>
        </w:numPr>
        <w:rPr>
          <w:sz w:val="22"/>
          <w:szCs w:val="22"/>
        </w:rPr>
      </w:pPr>
      <w:r w:rsidRPr="00657E50">
        <w:rPr>
          <w:sz w:val="22"/>
          <w:szCs w:val="22"/>
        </w:rPr>
        <w:t>Treatment options and steps</w:t>
      </w:r>
    </w:p>
    <w:p w:rsidR="00657E50" w:rsidRPr="00657E50" w:rsidRDefault="00657E50" w:rsidP="00657E50">
      <w:pPr>
        <w:rPr>
          <w:sz w:val="22"/>
          <w:szCs w:val="22"/>
        </w:rPr>
      </w:pP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t>Plea of Conservatism &amp; Atraumatic restorative Dentistry</w:t>
      </w:r>
    </w:p>
    <w:p w:rsidR="00657E50" w:rsidRPr="00657E50" w:rsidRDefault="00657E50" w:rsidP="00657E50">
      <w:pPr>
        <w:numPr>
          <w:ilvl w:val="1"/>
          <w:numId w:val="29"/>
        </w:numPr>
        <w:rPr>
          <w:sz w:val="22"/>
          <w:szCs w:val="22"/>
        </w:rPr>
      </w:pPr>
      <w:r w:rsidRPr="00657E50">
        <w:rPr>
          <w:sz w:val="22"/>
          <w:szCs w:val="22"/>
        </w:rPr>
        <w:t>Rational behind conserving tooth structure and periodontium</w:t>
      </w:r>
    </w:p>
    <w:p w:rsidR="00657E50" w:rsidRPr="00657E50" w:rsidRDefault="00657E50" w:rsidP="00657E50">
      <w:pPr>
        <w:numPr>
          <w:ilvl w:val="1"/>
          <w:numId w:val="29"/>
        </w:numPr>
        <w:rPr>
          <w:sz w:val="22"/>
          <w:szCs w:val="22"/>
        </w:rPr>
      </w:pPr>
      <w:r w:rsidRPr="00657E50">
        <w:rPr>
          <w:sz w:val="22"/>
          <w:szCs w:val="22"/>
        </w:rPr>
        <w:t>Extension for prevention Vs more conservative approach</w:t>
      </w:r>
    </w:p>
    <w:p w:rsidR="00657E50" w:rsidRPr="00657E50" w:rsidRDefault="00657E50" w:rsidP="00657E50">
      <w:pPr>
        <w:numPr>
          <w:ilvl w:val="1"/>
          <w:numId w:val="29"/>
        </w:numPr>
        <w:rPr>
          <w:sz w:val="22"/>
          <w:szCs w:val="22"/>
        </w:rPr>
      </w:pPr>
      <w:r w:rsidRPr="00657E50">
        <w:rPr>
          <w:sz w:val="22"/>
          <w:szCs w:val="22"/>
        </w:rPr>
        <w:t>Lesion detection and diagnosis</w:t>
      </w:r>
    </w:p>
    <w:p w:rsidR="00657E50" w:rsidRPr="00657E50" w:rsidRDefault="00657E50" w:rsidP="00657E50">
      <w:pPr>
        <w:numPr>
          <w:ilvl w:val="2"/>
          <w:numId w:val="29"/>
        </w:numPr>
        <w:rPr>
          <w:sz w:val="22"/>
          <w:szCs w:val="22"/>
        </w:rPr>
      </w:pPr>
      <w:r w:rsidRPr="00657E50">
        <w:rPr>
          <w:sz w:val="22"/>
          <w:szCs w:val="22"/>
        </w:rPr>
        <w:t>Tools to detect early lesions</w:t>
      </w:r>
    </w:p>
    <w:p w:rsidR="00657E50" w:rsidRPr="00657E50" w:rsidRDefault="00657E50" w:rsidP="00657E50">
      <w:pPr>
        <w:numPr>
          <w:ilvl w:val="2"/>
          <w:numId w:val="29"/>
        </w:numPr>
        <w:rPr>
          <w:sz w:val="22"/>
          <w:szCs w:val="22"/>
        </w:rPr>
      </w:pPr>
      <w:r w:rsidRPr="00657E50">
        <w:rPr>
          <w:sz w:val="22"/>
          <w:szCs w:val="22"/>
        </w:rPr>
        <w:t xml:space="preserve">Assessing lesion activity </w:t>
      </w:r>
    </w:p>
    <w:p w:rsidR="00657E50" w:rsidRPr="00657E50" w:rsidRDefault="00657E50" w:rsidP="00657E50">
      <w:pPr>
        <w:numPr>
          <w:ilvl w:val="2"/>
          <w:numId w:val="29"/>
        </w:numPr>
        <w:rPr>
          <w:sz w:val="22"/>
          <w:szCs w:val="22"/>
        </w:rPr>
      </w:pPr>
      <w:r w:rsidRPr="00657E50">
        <w:rPr>
          <w:sz w:val="22"/>
          <w:szCs w:val="22"/>
        </w:rPr>
        <w:t>Assessing caries risk and risk factors</w:t>
      </w:r>
    </w:p>
    <w:p w:rsidR="00657E50" w:rsidRPr="00657E50" w:rsidRDefault="00657E50" w:rsidP="00657E50">
      <w:pPr>
        <w:numPr>
          <w:ilvl w:val="1"/>
          <w:numId w:val="29"/>
        </w:numPr>
        <w:rPr>
          <w:sz w:val="22"/>
          <w:szCs w:val="22"/>
        </w:rPr>
      </w:pPr>
      <w:r w:rsidRPr="00657E50">
        <w:rPr>
          <w:sz w:val="22"/>
          <w:szCs w:val="22"/>
        </w:rPr>
        <w:t xml:space="preserve">Minimally invasive cutting instrument </w:t>
      </w:r>
    </w:p>
    <w:p w:rsidR="00657E50" w:rsidRPr="00657E50" w:rsidRDefault="00657E50" w:rsidP="00657E50">
      <w:pPr>
        <w:numPr>
          <w:ilvl w:val="1"/>
          <w:numId w:val="29"/>
        </w:numPr>
        <w:rPr>
          <w:sz w:val="22"/>
          <w:szCs w:val="22"/>
        </w:rPr>
      </w:pPr>
      <w:r w:rsidRPr="00657E50">
        <w:rPr>
          <w:sz w:val="22"/>
          <w:szCs w:val="22"/>
        </w:rPr>
        <w:t xml:space="preserve">Non-surgical Vs surgical treatment </w:t>
      </w:r>
    </w:p>
    <w:p w:rsidR="00657E50" w:rsidRPr="00657E50" w:rsidRDefault="00657E50" w:rsidP="00657E50">
      <w:pPr>
        <w:numPr>
          <w:ilvl w:val="1"/>
          <w:numId w:val="29"/>
        </w:numPr>
        <w:rPr>
          <w:sz w:val="22"/>
          <w:szCs w:val="22"/>
        </w:rPr>
      </w:pPr>
      <w:r w:rsidRPr="00657E50">
        <w:rPr>
          <w:sz w:val="22"/>
          <w:szCs w:val="22"/>
        </w:rPr>
        <w:t>Conservative cavity designs</w:t>
      </w:r>
    </w:p>
    <w:p w:rsidR="00657E50" w:rsidRPr="00657E50" w:rsidRDefault="00657E50" w:rsidP="00657E50">
      <w:pPr>
        <w:numPr>
          <w:ilvl w:val="1"/>
          <w:numId w:val="29"/>
        </w:numPr>
        <w:rPr>
          <w:sz w:val="22"/>
          <w:szCs w:val="22"/>
        </w:rPr>
      </w:pPr>
      <w:r w:rsidRPr="00657E50">
        <w:rPr>
          <w:sz w:val="22"/>
          <w:szCs w:val="22"/>
        </w:rPr>
        <w:t xml:space="preserve">Atrumatic Restorative Treatment </w:t>
      </w:r>
    </w:p>
    <w:p w:rsidR="00657E50" w:rsidRPr="00657E50" w:rsidRDefault="00657E50" w:rsidP="00657E50">
      <w:pPr>
        <w:numPr>
          <w:ilvl w:val="0"/>
          <w:numId w:val="29"/>
        </w:numPr>
        <w:rPr>
          <w:sz w:val="22"/>
          <w:szCs w:val="22"/>
        </w:rPr>
      </w:pPr>
      <w:r w:rsidRPr="00657E50">
        <w:rPr>
          <w:sz w:val="22"/>
          <w:szCs w:val="22"/>
        </w:rPr>
        <w:t>Pin Retained Amalgam Restorations</w:t>
      </w:r>
    </w:p>
    <w:p w:rsidR="00657E50" w:rsidRPr="00657E50" w:rsidRDefault="00657E50" w:rsidP="00657E50">
      <w:pPr>
        <w:numPr>
          <w:ilvl w:val="1"/>
          <w:numId w:val="29"/>
        </w:numPr>
        <w:rPr>
          <w:sz w:val="22"/>
          <w:szCs w:val="22"/>
        </w:rPr>
      </w:pPr>
      <w:r w:rsidRPr="00657E50">
        <w:rPr>
          <w:sz w:val="22"/>
          <w:szCs w:val="22"/>
        </w:rPr>
        <w:t>Indications</w:t>
      </w:r>
    </w:p>
    <w:p w:rsidR="00657E50" w:rsidRPr="00657E50" w:rsidRDefault="00657E50" w:rsidP="00657E50">
      <w:pPr>
        <w:numPr>
          <w:ilvl w:val="1"/>
          <w:numId w:val="29"/>
        </w:numPr>
        <w:rPr>
          <w:sz w:val="22"/>
          <w:szCs w:val="22"/>
        </w:rPr>
      </w:pPr>
      <w:r w:rsidRPr="00657E50">
        <w:rPr>
          <w:sz w:val="22"/>
          <w:szCs w:val="22"/>
        </w:rPr>
        <w:t xml:space="preserve">Pin-retained Vs Pin-reinforced </w:t>
      </w:r>
    </w:p>
    <w:p w:rsidR="00657E50" w:rsidRPr="00657E50" w:rsidRDefault="00657E50" w:rsidP="00657E50">
      <w:pPr>
        <w:numPr>
          <w:ilvl w:val="1"/>
          <w:numId w:val="29"/>
        </w:numPr>
        <w:rPr>
          <w:sz w:val="22"/>
          <w:szCs w:val="22"/>
        </w:rPr>
      </w:pPr>
      <w:r w:rsidRPr="00657E50">
        <w:rPr>
          <w:sz w:val="22"/>
          <w:szCs w:val="22"/>
        </w:rPr>
        <w:t>Types of pins available</w:t>
      </w:r>
    </w:p>
    <w:p w:rsidR="00657E50" w:rsidRPr="00657E50" w:rsidRDefault="00657E50" w:rsidP="00657E50">
      <w:pPr>
        <w:numPr>
          <w:ilvl w:val="2"/>
          <w:numId w:val="29"/>
        </w:numPr>
        <w:rPr>
          <w:sz w:val="22"/>
          <w:szCs w:val="22"/>
        </w:rPr>
      </w:pPr>
      <w:r w:rsidRPr="00657E50">
        <w:rPr>
          <w:sz w:val="22"/>
          <w:szCs w:val="22"/>
        </w:rPr>
        <w:t>Cemented pins</w:t>
      </w:r>
    </w:p>
    <w:p w:rsidR="00657E50" w:rsidRPr="00657E50" w:rsidRDefault="00657E50" w:rsidP="00657E50">
      <w:pPr>
        <w:numPr>
          <w:ilvl w:val="2"/>
          <w:numId w:val="29"/>
        </w:numPr>
        <w:rPr>
          <w:sz w:val="22"/>
          <w:szCs w:val="22"/>
        </w:rPr>
      </w:pPr>
      <w:r w:rsidRPr="00657E50">
        <w:rPr>
          <w:sz w:val="22"/>
          <w:szCs w:val="22"/>
        </w:rPr>
        <w:t>Self-threaded pins</w:t>
      </w:r>
    </w:p>
    <w:p w:rsidR="00657E50" w:rsidRPr="00657E50" w:rsidRDefault="00657E50" w:rsidP="00657E50">
      <w:pPr>
        <w:numPr>
          <w:ilvl w:val="2"/>
          <w:numId w:val="29"/>
        </w:numPr>
        <w:rPr>
          <w:sz w:val="22"/>
          <w:szCs w:val="22"/>
        </w:rPr>
      </w:pPr>
      <w:r w:rsidRPr="00657E50">
        <w:rPr>
          <w:sz w:val="22"/>
          <w:szCs w:val="22"/>
        </w:rPr>
        <w:t>Friction-grip pins</w:t>
      </w:r>
    </w:p>
    <w:p w:rsidR="00657E50" w:rsidRPr="00657E50" w:rsidRDefault="00657E50" w:rsidP="00657E50">
      <w:pPr>
        <w:numPr>
          <w:ilvl w:val="2"/>
          <w:numId w:val="29"/>
        </w:numPr>
        <w:rPr>
          <w:sz w:val="22"/>
          <w:szCs w:val="22"/>
        </w:rPr>
      </w:pPr>
      <w:r w:rsidRPr="00657E50">
        <w:rPr>
          <w:sz w:val="22"/>
          <w:szCs w:val="22"/>
        </w:rPr>
        <w:t xml:space="preserve">Posts </w:t>
      </w:r>
    </w:p>
    <w:p w:rsidR="00657E50" w:rsidRPr="00657E50" w:rsidRDefault="00657E50" w:rsidP="00657E50">
      <w:pPr>
        <w:numPr>
          <w:ilvl w:val="1"/>
          <w:numId w:val="29"/>
        </w:numPr>
        <w:rPr>
          <w:sz w:val="22"/>
          <w:szCs w:val="22"/>
        </w:rPr>
      </w:pPr>
      <w:r w:rsidRPr="00657E50">
        <w:rPr>
          <w:sz w:val="22"/>
          <w:szCs w:val="22"/>
        </w:rPr>
        <w:t>Clinical steps ; cavity preparation and restorations</w:t>
      </w:r>
    </w:p>
    <w:p w:rsidR="00657E50" w:rsidRPr="00657E50" w:rsidRDefault="00657E50" w:rsidP="00657E50">
      <w:pPr>
        <w:numPr>
          <w:ilvl w:val="1"/>
          <w:numId w:val="29"/>
        </w:numPr>
        <w:rPr>
          <w:sz w:val="22"/>
          <w:szCs w:val="22"/>
        </w:rPr>
      </w:pPr>
      <w:r w:rsidRPr="00657E50">
        <w:rPr>
          <w:sz w:val="22"/>
          <w:szCs w:val="22"/>
        </w:rPr>
        <w:t>Pin-retained Composite resin</w:t>
      </w:r>
    </w:p>
    <w:p w:rsidR="00657E50" w:rsidRPr="00657E50" w:rsidRDefault="00657E50" w:rsidP="00657E50">
      <w:pPr>
        <w:rPr>
          <w:sz w:val="22"/>
          <w:szCs w:val="22"/>
        </w:rPr>
      </w:pPr>
    </w:p>
    <w:p w:rsidR="00657E50" w:rsidRDefault="00657E50" w:rsidP="00657E50">
      <w:pPr>
        <w:rPr>
          <w:sz w:val="22"/>
          <w:szCs w:val="22"/>
        </w:rPr>
      </w:pP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lastRenderedPageBreak/>
        <w:t>Restorations Failure and Repair</w:t>
      </w:r>
    </w:p>
    <w:p w:rsidR="00657E50" w:rsidRPr="00657E50" w:rsidRDefault="00657E50" w:rsidP="00657E50">
      <w:pPr>
        <w:numPr>
          <w:ilvl w:val="1"/>
          <w:numId w:val="29"/>
        </w:numPr>
        <w:rPr>
          <w:sz w:val="22"/>
          <w:szCs w:val="22"/>
        </w:rPr>
      </w:pPr>
      <w:r w:rsidRPr="00657E50">
        <w:rPr>
          <w:sz w:val="22"/>
          <w:szCs w:val="22"/>
        </w:rPr>
        <w:t xml:space="preserve"> Criteria for successful restoration </w:t>
      </w:r>
    </w:p>
    <w:p w:rsidR="00657E50" w:rsidRPr="00657E50" w:rsidRDefault="00657E50" w:rsidP="00657E50">
      <w:pPr>
        <w:numPr>
          <w:ilvl w:val="1"/>
          <w:numId w:val="29"/>
        </w:numPr>
        <w:rPr>
          <w:sz w:val="22"/>
          <w:szCs w:val="22"/>
        </w:rPr>
      </w:pPr>
      <w:r w:rsidRPr="00657E50">
        <w:rPr>
          <w:sz w:val="22"/>
          <w:szCs w:val="22"/>
        </w:rPr>
        <w:t>Causes of failure</w:t>
      </w:r>
    </w:p>
    <w:p w:rsidR="00657E50" w:rsidRPr="00657E50" w:rsidRDefault="00657E50" w:rsidP="00657E50">
      <w:pPr>
        <w:numPr>
          <w:ilvl w:val="1"/>
          <w:numId w:val="29"/>
        </w:numPr>
        <w:rPr>
          <w:sz w:val="22"/>
          <w:szCs w:val="22"/>
        </w:rPr>
      </w:pPr>
      <w:r w:rsidRPr="00657E50">
        <w:rPr>
          <w:sz w:val="22"/>
          <w:szCs w:val="22"/>
        </w:rPr>
        <w:t>Failure manifestation</w:t>
      </w:r>
    </w:p>
    <w:p w:rsidR="00657E50" w:rsidRPr="00657E50" w:rsidRDefault="00657E50" w:rsidP="00657E50">
      <w:pPr>
        <w:numPr>
          <w:ilvl w:val="2"/>
          <w:numId w:val="29"/>
        </w:numPr>
        <w:rPr>
          <w:sz w:val="22"/>
          <w:szCs w:val="22"/>
        </w:rPr>
      </w:pPr>
      <w:r w:rsidRPr="00657E50">
        <w:rPr>
          <w:sz w:val="22"/>
          <w:szCs w:val="22"/>
        </w:rPr>
        <w:t>Failure of Amalgam restorations</w:t>
      </w:r>
    </w:p>
    <w:p w:rsidR="00657E50" w:rsidRPr="00657E50" w:rsidRDefault="00657E50" w:rsidP="00657E50">
      <w:pPr>
        <w:numPr>
          <w:ilvl w:val="2"/>
          <w:numId w:val="29"/>
        </w:numPr>
        <w:rPr>
          <w:sz w:val="22"/>
          <w:szCs w:val="22"/>
        </w:rPr>
      </w:pPr>
      <w:r w:rsidRPr="00657E50">
        <w:rPr>
          <w:sz w:val="22"/>
          <w:szCs w:val="22"/>
        </w:rPr>
        <w:t xml:space="preserve">Failure of indirect restoration; cast and tooth-colored </w:t>
      </w:r>
    </w:p>
    <w:p w:rsidR="00657E50" w:rsidRPr="00657E50" w:rsidRDefault="00657E50" w:rsidP="00657E50">
      <w:pPr>
        <w:numPr>
          <w:ilvl w:val="2"/>
          <w:numId w:val="29"/>
        </w:numPr>
        <w:rPr>
          <w:sz w:val="22"/>
          <w:szCs w:val="22"/>
        </w:rPr>
      </w:pPr>
      <w:r w:rsidRPr="00657E50">
        <w:rPr>
          <w:sz w:val="22"/>
          <w:szCs w:val="22"/>
        </w:rPr>
        <w:t>Failure of Resin composite restorations</w:t>
      </w:r>
    </w:p>
    <w:p w:rsidR="00657E50" w:rsidRPr="00657E50" w:rsidRDefault="00657E50" w:rsidP="00657E50">
      <w:pPr>
        <w:numPr>
          <w:ilvl w:val="2"/>
          <w:numId w:val="29"/>
        </w:numPr>
        <w:rPr>
          <w:sz w:val="22"/>
          <w:szCs w:val="22"/>
        </w:rPr>
      </w:pPr>
      <w:r w:rsidRPr="00657E50">
        <w:rPr>
          <w:sz w:val="22"/>
          <w:szCs w:val="22"/>
        </w:rPr>
        <w:t xml:space="preserve">Failure of Glass-ionomer restoration </w:t>
      </w:r>
    </w:p>
    <w:p w:rsidR="00657E50" w:rsidRPr="00657E50" w:rsidRDefault="00657E50" w:rsidP="00657E50">
      <w:pPr>
        <w:numPr>
          <w:ilvl w:val="1"/>
          <w:numId w:val="29"/>
        </w:numPr>
        <w:rPr>
          <w:sz w:val="22"/>
          <w:szCs w:val="22"/>
        </w:rPr>
      </w:pPr>
      <w:r w:rsidRPr="00657E50">
        <w:rPr>
          <w:sz w:val="22"/>
          <w:szCs w:val="22"/>
        </w:rPr>
        <w:t>Indications for restoration repair</w:t>
      </w:r>
    </w:p>
    <w:p w:rsidR="00657E50" w:rsidRPr="00657E50" w:rsidRDefault="00657E50" w:rsidP="00657E50">
      <w:pPr>
        <w:numPr>
          <w:ilvl w:val="2"/>
          <w:numId w:val="29"/>
        </w:numPr>
        <w:rPr>
          <w:sz w:val="22"/>
          <w:szCs w:val="22"/>
        </w:rPr>
      </w:pPr>
      <w:r w:rsidRPr="00657E50">
        <w:rPr>
          <w:sz w:val="22"/>
          <w:szCs w:val="22"/>
        </w:rPr>
        <w:t xml:space="preserve">Repair of Amalgam restoration </w:t>
      </w:r>
    </w:p>
    <w:p w:rsidR="00657E50" w:rsidRPr="00657E50" w:rsidRDefault="00657E50" w:rsidP="00657E50">
      <w:pPr>
        <w:numPr>
          <w:ilvl w:val="2"/>
          <w:numId w:val="29"/>
        </w:numPr>
        <w:rPr>
          <w:sz w:val="22"/>
          <w:szCs w:val="22"/>
        </w:rPr>
      </w:pPr>
      <w:r w:rsidRPr="00657E50">
        <w:rPr>
          <w:sz w:val="22"/>
          <w:szCs w:val="22"/>
        </w:rPr>
        <w:t>Repair of indirect restoration; cast and tooth colored</w:t>
      </w:r>
    </w:p>
    <w:p w:rsidR="00657E50" w:rsidRPr="00657E50" w:rsidRDefault="00657E50" w:rsidP="00657E50">
      <w:pPr>
        <w:numPr>
          <w:ilvl w:val="2"/>
          <w:numId w:val="29"/>
        </w:numPr>
        <w:rPr>
          <w:sz w:val="22"/>
          <w:szCs w:val="22"/>
        </w:rPr>
      </w:pPr>
      <w:r w:rsidRPr="00657E50">
        <w:rPr>
          <w:sz w:val="22"/>
          <w:szCs w:val="22"/>
        </w:rPr>
        <w:t>Repair of Resin composite restoration</w:t>
      </w:r>
    </w:p>
    <w:p w:rsidR="00657E50" w:rsidRPr="00657E50" w:rsidRDefault="00657E50" w:rsidP="00657E50">
      <w:pPr>
        <w:numPr>
          <w:ilvl w:val="1"/>
          <w:numId w:val="29"/>
        </w:numPr>
        <w:rPr>
          <w:sz w:val="22"/>
          <w:szCs w:val="22"/>
        </w:rPr>
      </w:pPr>
      <w:r w:rsidRPr="00657E50">
        <w:rPr>
          <w:sz w:val="22"/>
          <w:szCs w:val="22"/>
        </w:rPr>
        <w:t>Indication for restoration replacement</w:t>
      </w:r>
    </w:p>
    <w:p w:rsidR="00657E50" w:rsidRPr="00657E50" w:rsidRDefault="00657E50" w:rsidP="00657E50">
      <w:pPr>
        <w:numPr>
          <w:ilvl w:val="2"/>
          <w:numId w:val="29"/>
        </w:numPr>
        <w:rPr>
          <w:sz w:val="22"/>
          <w:szCs w:val="22"/>
        </w:rPr>
      </w:pPr>
      <w:r w:rsidRPr="00657E50">
        <w:rPr>
          <w:sz w:val="22"/>
          <w:szCs w:val="22"/>
        </w:rPr>
        <w:t xml:space="preserve">Replacing Amalgam restorations </w:t>
      </w:r>
    </w:p>
    <w:p w:rsidR="00657E50" w:rsidRPr="00657E50" w:rsidRDefault="00657E50" w:rsidP="00657E50">
      <w:pPr>
        <w:numPr>
          <w:ilvl w:val="2"/>
          <w:numId w:val="29"/>
        </w:numPr>
        <w:rPr>
          <w:sz w:val="22"/>
          <w:szCs w:val="22"/>
        </w:rPr>
      </w:pPr>
      <w:r w:rsidRPr="00657E50">
        <w:rPr>
          <w:sz w:val="22"/>
          <w:szCs w:val="22"/>
        </w:rPr>
        <w:t>Replacing  tooth-colored restorations</w:t>
      </w:r>
    </w:p>
    <w:p w:rsidR="00657E50" w:rsidRPr="00657E50" w:rsidRDefault="00657E50" w:rsidP="00657E50">
      <w:pPr>
        <w:rPr>
          <w:sz w:val="22"/>
          <w:szCs w:val="22"/>
        </w:rPr>
      </w:pP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t>Post Restorative Pain and Hyper-sensitivity</w:t>
      </w:r>
    </w:p>
    <w:p w:rsidR="00657E50" w:rsidRPr="00657E50" w:rsidRDefault="00657E50" w:rsidP="00657E50">
      <w:pPr>
        <w:numPr>
          <w:ilvl w:val="1"/>
          <w:numId w:val="29"/>
        </w:numPr>
        <w:rPr>
          <w:sz w:val="22"/>
          <w:szCs w:val="22"/>
        </w:rPr>
      </w:pPr>
      <w:r w:rsidRPr="00657E50">
        <w:rPr>
          <w:sz w:val="22"/>
          <w:szCs w:val="22"/>
        </w:rPr>
        <w:t xml:space="preserve">Pulp respond to different stimuli </w:t>
      </w:r>
    </w:p>
    <w:p w:rsidR="00657E50" w:rsidRPr="00657E50" w:rsidRDefault="00657E50" w:rsidP="00657E50">
      <w:pPr>
        <w:numPr>
          <w:ilvl w:val="1"/>
          <w:numId w:val="29"/>
        </w:numPr>
        <w:rPr>
          <w:sz w:val="22"/>
          <w:szCs w:val="22"/>
        </w:rPr>
      </w:pPr>
      <w:r w:rsidRPr="00657E50">
        <w:rPr>
          <w:sz w:val="22"/>
          <w:szCs w:val="22"/>
        </w:rPr>
        <w:t>Pain Vs Hyper-sensitivity</w:t>
      </w:r>
    </w:p>
    <w:p w:rsidR="00657E50" w:rsidRPr="00657E50" w:rsidRDefault="00657E50" w:rsidP="00657E50">
      <w:pPr>
        <w:numPr>
          <w:ilvl w:val="1"/>
          <w:numId w:val="29"/>
        </w:numPr>
        <w:rPr>
          <w:sz w:val="22"/>
          <w:szCs w:val="22"/>
        </w:rPr>
      </w:pPr>
      <w:r w:rsidRPr="00657E50">
        <w:rPr>
          <w:sz w:val="22"/>
          <w:szCs w:val="22"/>
        </w:rPr>
        <w:t xml:space="preserve">Causes of post-operative pain </w:t>
      </w:r>
    </w:p>
    <w:p w:rsidR="00657E50" w:rsidRPr="00657E50" w:rsidRDefault="00657E50" w:rsidP="00657E50">
      <w:pPr>
        <w:numPr>
          <w:ilvl w:val="1"/>
          <w:numId w:val="29"/>
        </w:numPr>
        <w:rPr>
          <w:sz w:val="22"/>
          <w:szCs w:val="22"/>
        </w:rPr>
      </w:pPr>
      <w:r w:rsidRPr="00657E50">
        <w:rPr>
          <w:sz w:val="22"/>
          <w:szCs w:val="22"/>
        </w:rPr>
        <w:t>Different theories of post-operative sensitivity (hydrodynamic , thermal shock )</w:t>
      </w:r>
    </w:p>
    <w:p w:rsidR="00657E50" w:rsidRPr="00657E50" w:rsidRDefault="00657E50" w:rsidP="00657E50">
      <w:pPr>
        <w:numPr>
          <w:ilvl w:val="1"/>
          <w:numId w:val="29"/>
        </w:numPr>
        <w:rPr>
          <w:sz w:val="22"/>
          <w:szCs w:val="22"/>
        </w:rPr>
      </w:pPr>
      <w:r w:rsidRPr="00657E50">
        <w:rPr>
          <w:sz w:val="22"/>
          <w:szCs w:val="22"/>
        </w:rPr>
        <w:t xml:space="preserve">Different ways to prevent post-operative pain and hyper sensitivity </w:t>
      </w:r>
    </w:p>
    <w:p w:rsidR="00657E50" w:rsidRPr="00657E50" w:rsidRDefault="00657E50" w:rsidP="00657E50">
      <w:pPr>
        <w:numPr>
          <w:ilvl w:val="1"/>
          <w:numId w:val="29"/>
        </w:numPr>
        <w:rPr>
          <w:sz w:val="22"/>
          <w:szCs w:val="22"/>
        </w:rPr>
      </w:pPr>
      <w:r w:rsidRPr="00657E50">
        <w:rPr>
          <w:sz w:val="22"/>
          <w:szCs w:val="22"/>
        </w:rPr>
        <w:t>Ways to control resin-composite shrinkage</w:t>
      </w:r>
    </w:p>
    <w:p w:rsidR="00657E50" w:rsidRPr="00657E50" w:rsidRDefault="00657E50" w:rsidP="00657E50">
      <w:pPr>
        <w:numPr>
          <w:ilvl w:val="1"/>
          <w:numId w:val="29"/>
        </w:numPr>
        <w:rPr>
          <w:sz w:val="22"/>
          <w:szCs w:val="22"/>
        </w:rPr>
      </w:pPr>
      <w:r w:rsidRPr="00657E50">
        <w:rPr>
          <w:sz w:val="22"/>
          <w:szCs w:val="22"/>
        </w:rPr>
        <w:t xml:space="preserve">Cavity sealers, liners and bases </w:t>
      </w:r>
    </w:p>
    <w:p w:rsidR="00657E50" w:rsidRPr="00657E50" w:rsidRDefault="00657E50" w:rsidP="00657E50">
      <w:pPr>
        <w:rPr>
          <w:sz w:val="22"/>
          <w:szCs w:val="22"/>
        </w:rPr>
      </w:pPr>
    </w:p>
    <w:p w:rsidR="00657E50" w:rsidRPr="00657E50" w:rsidRDefault="00657E50" w:rsidP="00657E50">
      <w:pPr>
        <w:rPr>
          <w:sz w:val="22"/>
          <w:szCs w:val="22"/>
        </w:rPr>
      </w:pPr>
    </w:p>
    <w:p w:rsidR="00657E50" w:rsidRPr="00657E50" w:rsidRDefault="00657E50" w:rsidP="00657E50">
      <w:pPr>
        <w:rPr>
          <w:b/>
          <w:bCs/>
          <w:sz w:val="22"/>
          <w:szCs w:val="22"/>
          <w:u w:val="single"/>
        </w:rPr>
      </w:pPr>
      <w:r w:rsidRPr="00657E50">
        <w:rPr>
          <w:b/>
          <w:bCs/>
          <w:sz w:val="22"/>
          <w:szCs w:val="22"/>
          <w:u w:val="single"/>
        </w:rPr>
        <w:t>Topics ILO’s</w:t>
      </w:r>
    </w:p>
    <w:p w:rsidR="00657E50" w:rsidRPr="00657E50" w:rsidRDefault="00657E50" w:rsidP="00657E50">
      <w:pPr>
        <w:rPr>
          <w:sz w:val="22"/>
          <w:szCs w:val="22"/>
        </w:rPr>
      </w:pPr>
      <w:r w:rsidRPr="00657E50">
        <w:rPr>
          <w:sz w:val="22"/>
          <w:szCs w:val="22"/>
        </w:rPr>
        <w:t xml:space="preserve">These are list of the intended learning outcome the student should achieve upon completion of the course: </w:t>
      </w: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t>Adhesion in Restorative Dentistry</w:t>
      </w:r>
    </w:p>
    <w:p w:rsidR="00657E50" w:rsidRPr="00657E50" w:rsidRDefault="00657E50" w:rsidP="00657E50">
      <w:pPr>
        <w:numPr>
          <w:ilvl w:val="1"/>
          <w:numId w:val="29"/>
        </w:numPr>
        <w:rPr>
          <w:sz w:val="22"/>
          <w:szCs w:val="22"/>
        </w:rPr>
      </w:pPr>
      <w:r w:rsidRPr="00657E50">
        <w:rPr>
          <w:sz w:val="22"/>
          <w:szCs w:val="22"/>
        </w:rPr>
        <w:t>Describe the importance of adhesion dentistry and the unique technique utilized to achieve it.</w:t>
      </w:r>
    </w:p>
    <w:p w:rsidR="00657E50" w:rsidRPr="00657E50" w:rsidRDefault="00657E50" w:rsidP="00657E50">
      <w:pPr>
        <w:numPr>
          <w:ilvl w:val="1"/>
          <w:numId w:val="29"/>
        </w:numPr>
        <w:rPr>
          <w:sz w:val="22"/>
          <w:szCs w:val="22"/>
        </w:rPr>
      </w:pPr>
      <w:r w:rsidRPr="00657E50">
        <w:rPr>
          <w:sz w:val="22"/>
          <w:szCs w:val="22"/>
        </w:rPr>
        <w:t>Discuss the adhesion mechanisms, each indication, advantages and withdraws.</w:t>
      </w:r>
    </w:p>
    <w:p w:rsidR="00657E50" w:rsidRPr="00657E50" w:rsidRDefault="00657E50" w:rsidP="00657E50">
      <w:pPr>
        <w:numPr>
          <w:ilvl w:val="1"/>
          <w:numId w:val="29"/>
        </w:numPr>
        <w:rPr>
          <w:sz w:val="22"/>
          <w:szCs w:val="22"/>
        </w:rPr>
      </w:pPr>
      <w:r w:rsidRPr="00657E50">
        <w:rPr>
          <w:sz w:val="22"/>
          <w:szCs w:val="22"/>
        </w:rPr>
        <w:t>Explain the factors affecting adhesion and how to deal with each factor.</w:t>
      </w:r>
    </w:p>
    <w:p w:rsidR="00657E50" w:rsidRPr="00657E50" w:rsidRDefault="00657E50" w:rsidP="00657E50">
      <w:pPr>
        <w:numPr>
          <w:ilvl w:val="1"/>
          <w:numId w:val="29"/>
        </w:numPr>
        <w:rPr>
          <w:sz w:val="22"/>
          <w:szCs w:val="22"/>
        </w:rPr>
      </w:pPr>
      <w:r w:rsidRPr="00657E50">
        <w:rPr>
          <w:sz w:val="22"/>
          <w:szCs w:val="22"/>
        </w:rPr>
        <w:t>Explain and understand the need for different bonding systems e.g.: dentin Vs enamel bonding systems.</w:t>
      </w:r>
    </w:p>
    <w:p w:rsidR="00657E50" w:rsidRPr="00657E50" w:rsidRDefault="00657E50" w:rsidP="00657E50">
      <w:pPr>
        <w:numPr>
          <w:ilvl w:val="1"/>
          <w:numId w:val="29"/>
        </w:numPr>
        <w:rPr>
          <w:sz w:val="22"/>
          <w:szCs w:val="22"/>
        </w:rPr>
      </w:pPr>
      <w:r w:rsidRPr="00657E50">
        <w:rPr>
          <w:sz w:val="22"/>
          <w:szCs w:val="22"/>
        </w:rPr>
        <w:t xml:space="preserve">Classify the bonding system available. </w:t>
      </w:r>
    </w:p>
    <w:p w:rsidR="00657E50" w:rsidRPr="00657E50" w:rsidRDefault="00657E50" w:rsidP="00657E50">
      <w:pPr>
        <w:numPr>
          <w:ilvl w:val="1"/>
          <w:numId w:val="29"/>
        </w:numPr>
        <w:rPr>
          <w:sz w:val="22"/>
          <w:szCs w:val="22"/>
        </w:rPr>
      </w:pPr>
      <w:r w:rsidRPr="00657E50">
        <w:rPr>
          <w:sz w:val="22"/>
          <w:szCs w:val="22"/>
        </w:rPr>
        <w:t>Describe different adhesion strategies and techniques.</w:t>
      </w:r>
    </w:p>
    <w:p w:rsidR="00657E50" w:rsidRPr="00657E50" w:rsidRDefault="00657E50" w:rsidP="00657E50">
      <w:pPr>
        <w:numPr>
          <w:ilvl w:val="1"/>
          <w:numId w:val="29"/>
        </w:numPr>
        <w:rPr>
          <w:sz w:val="22"/>
          <w:szCs w:val="22"/>
        </w:rPr>
      </w:pPr>
      <w:r w:rsidRPr="00657E50">
        <w:rPr>
          <w:sz w:val="22"/>
          <w:szCs w:val="22"/>
        </w:rPr>
        <w:t>Revise the use of bonding system with amalgam restoration, ceramics and GICs.</w:t>
      </w:r>
    </w:p>
    <w:p w:rsidR="00657E50" w:rsidRPr="00657E50" w:rsidRDefault="00657E50" w:rsidP="00657E50">
      <w:pPr>
        <w:numPr>
          <w:ilvl w:val="1"/>
          <w:numId w:val="29"/>
        </w:numPr>
        <w:rPr>
          <w:sz w:val="22"/>
          <w:szCs w:val="22"/>
        </w:rPr>
      </w:pPr>
      <w:r w:rsidRPr="00657E50">
        <w:rPr>
          <w:sz w:val="22"/>
          <w:szCs w:val="22"/>
        </w:rPr>
        <w:t>Utilize the knowledge provided to achieve better bonding techniques clinically.</w:t>
      </w: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t>Contemporary Esthetic Restorative Procedure</w:t>
      </w:r>
    </w:p>
    <w:p w:rsidR="00657E50" w:rsidRPr="00657E50" w:rsidRDefault="00657E50" w:rsidP="00657E50">
      <w:pPr>
        <w:numPr>
          <w:ilvl w:val="1"/>
          <w:numId w:val="29"/>
        </w:numPr>
        <w:rPr>
          <w:sz w:val="22"/>
          <w:szCs w:val="22"/>
        </w:rPr>
      </w:pPr>
      <w:r w:rsidRPr="00657E50">
        <w:rPr>
          <w:sz w:val="22"/>
          <w:szCs w:val="22"/>
        </w:rPr>
        <w:t xml:space="preserve">Discuss the need of esthetic treatment and its impact upon patients.  </w:t>
      </w:r>
    </w:p>
    <w:p w:rsidR="00657E50" w:rsidRPr="00657E50" w:rsidRDefault="00657E50" w:rsidP="00657E50">
      <w:pPr>
        <w:numPr>
          <w:ilvl w:val="1"/>
          <w:numId w:val="29"/>
        </w:numPr>
        <w:rPr>
          <w:sz w:val="22"/>
          <w:szCs w:val="22"/>
        </w:rPr>
      </w:pPr>
      <w:r w:rsidRPr="00657E50">
        <w:rPr>
          <w:sz w:val="22"/>
          <w:szCs w:val="22"/>
        </w:rPr>
        <w:t>Understand the different esthetic treatment modalities.</w:t>
      </w:r>
    </w:p>
    <w:p w:rsidR="00657E50" w:rsidRPr="00657E50" w:rsidRDefault="00657E50" w:rsidP="00657E50">
      <w:pPr>
        <w:numPr>
          <w:ilvl w:val="1"/>
          <w:numId w:val="29"/>
        </w:numPr>
        <w:rPr>
          <w:sz w:val="22"/>
          <w:szCs w:val="22"/>
        </w:rPr>
      </w:pPr>
      <w:r w:rsidRPr="00657E50">
        <w:rPr>
          <w:sz w:val="22"/>
          <w:szCs w:val="22"/>
        </w:rPr>
        <w:t>Be able to analyze the esthetic need of patients.</w:t>
      </w:r>
    </w:p>
    <w:p w:rsidR="00657E50" w:rsidRPr="00657E50" w:rsidRDefault="00657E50" w:rsidP="00657E50">
      <w:pPr>
        <w:numPr>
          <w:ilvl w:val="1"/>
          <w:numId w:val="29"/>
        </w:numPr>
        <w:rPr>
          <w:sz w:val="22"/>
          <w:szCs w:val="22"/>
        </w:rPr>
      </w:pPr>
      <w:r w:rsidRPr="00657E50">
        <w:rPr>
          <w:sz w:val="22"/>
          <w:szCs w:val="22"/>
        </w:rPr>
        <w:t>List the available esthetic treatment options available; describe each and how to imply them.</w:t>
      </w:r>
    </w:p>
    <w:p w:rsidR="00657E50" w:rsidRPr="00657E50" w:rsidRDefault="00657E50" w:rsidP="00657E50">
      <w:pPr>
        <w:numPr>
          <w:ilvl w:val="1"/>
          <w:numId w:val="29"/>
        </w:numPr>
        <w:rPr>
          <w:sz w:val="22"/>
          <w:szCs w:val="22"/>
        </w:rPr>
      </w:pPr>
      <w:r w:rsidRPr="00657E50">
        <w:rPr>
          <w:sz w:val="22"/>
          <w:szCs w:val="22"/>
        </w:rPr>
        <w:t>Be able to design a treatment plane and make a dissension on which treatment modalities more suitable in different scenarios.</w:t>
      </w: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t>Indirect Esthetic Restoration</w:t>
      </w:r>
    </w:p>
    <w:p w:rsidR="00657E50" w:rsidRPr="00657E50" w:rsidRDefault="00657E50" w:rsidP="00657E50">
      <w:pPr>
        <w:numPr>
          <w:ilvl w:val="1"/>
          <w:numId w:val="29"/>
        </w:numPr>
        <w:rPr>
          <w:sz w:val="22"/>
          <w:szCs w:val="22"/>
        </w:rPr>
      </w:pPr>
      <w:r w:rsidRPr="00657E50">
        <w:rPr>
          <w:sz w:val="22"/>
          <w:szCs w:val="22"/>
        </w:rPr>
        <w:t xml:space="preserve">Describe the indication and contraindication of indirect restoration. </w:t>
      </w:r>
    </w:p>
    <w:p w:rsidR="00657E50" w:rsidRPr="00657E50" w:rsidRDefault="00657E50" w:rsidP="00657E50">
      <w:pPr>
        <w:numPr>
          <w:ilvl w:val="1"/>
          <w:numId w:val="29"/>
        </w:numPr>
        <w:rPr>
          <w:sz w:val="22"/>
          <w:szCs w:val="22"/>
        </w:rPr>
      </w:pPr>
      <w:r w:rsidRPr="00657E50">
        <w:rPr>
          <w:sz w:val="22"/>
          <w:szCs w:val="22"/>
        </w:rPr>
        <w:t>Discuss the classification and different fabrication techniques.</w:t>
      </w:r>
    </w:p>
    <w:p w:rsidR="00657E50" w:rsidRPr="00657E50" w:rsidRDefault="00657E50" w:rsidP="00657E50">
      <w:pPr>
        <w:numPr>
          <w:ilvl w:val="2"/>
          <w:numId w:val="29"/>
        </w:numPr>
        <w:rPr>
          <w:sz w:val="22"/>
          <w:szCs w:val="22"/>
        </w:rPr>
      </w:pPr>
      <w:r w:rsidRPr="00657E50">
        <w:rPr>
          <w:sz w:val="22"/>
          <w:szCs w:val="22"/>
        </w:rPr>
        <w:t xml:space="preserve">Resin Composite inlays/onlays </w:t>
      </w:r>
    </w:p>
    <w:p w:rsidR="00657E50" w:rsidRPr="00657E50" w:rsidRDefault="00657E50" w:rsidP="00657E50">
      <w:pPr>
        <w:numPr>
          <w:ilvl w:val="2"/>
          <w:numId w:val="29"/>
        </w:numPr>
        <w:rPr>
          <w:sz w:val="22"/>
          <w:szCs w:val="22"/>
        </w:rPr>
      </w:pPr>
      <w:r w:rsidRPr="00657E50">
        <w:rPr>
          <w:sz w:val="22"/>
          <w:szCs w:val="22"/>
        </w:rPr>
        <w:t xml:space="preserve">Ceramic </w:t>
      </w:r>
    </w:p>
    <w:p w:rsidR="00657E50" w:rsidRPr="00657E50" w:rsidRDefault="00657E50" w:rsidP="00657E50">
      <w:pPr>
        <w:numPr>
          <w:ilvl w:val="2"/>
          <w:numId w:val="29"/>
        </w:numPr>
        <w:rPr>
          <w:sz w:val="22"/>
          <w:szCs w:val="22"/>
        </w:rPr>
      </w:pPr>
      <w:r w:rsidRPr="00657E50">
        <w:rPr>
          <w:sz w:val="22"/>
          <w:szCs w:val="22"/>
        </w:rPr>
        <w:t>Veneers</w:t>
      </w:r>
    </w:p>
    <w:p w:rsidR="00657E50" w:rsidRPr="00657E50" w:rsidRDefault="00657E50" w:rsidP="00657E50">
      <w:pPr>
        <w:numPr>
          <w:ilvl w:val="1"/>
          <w:numId w:val="29"/>
        </w:numPr>
        <w:rPr>
          <w:sz w:val="22"/>
          <w:szCs w:val="22"/>
        </w:rPr>
      </w:pPr>
      <w:r w:rsidRPr="00657E50">
        <w:rPr>
          <w:sz w:val="22"/>
          <w:szCs w:val="22"/>
        </w:rPr>
        <w:t>Explain the clinical, fabrication and cementation techniques.</w:t>
      </w: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t>Restoration of Mutilated Teeth</w:t>
      </w:r>
    </w:p>
    <w:p w:rsidR="00657E50" w:rsidRPr="00657E50" w:rsidRDefault="00657E50" w:rsidP="00657E50">
      <w:pPr>
        <w:numPr>
          <w:ilvl w:val="1"/>
          <w:numId w:val="29"/>
        </w:numPr>
        <w:rPr>
          <w:sz w:val="22"/>
          <w:szCs w:val="22"/>
        </w:rPr>
      </w:pPr>
      <w:r w:rsidRPr="00657E50">
        <w:rPr>
          <w:sz w:val="22"/>
          <w:szCs w:val="22"/>
        </w:rPr>
        <w:t>Define the causes and challenges of mutilation.</w:t>
      </w:r>
    </w:p>
    <w:p w:rsidR="00657E50" w:rsidRPr="00657E50" w:rsidRDefault="00657E50" w:rsidP="00657E50">
      <w:pPr>
        <w:numPr>
          <w:ilvl w:val="1"/>
          <w:numId w:val="29"/>
        </w:numPr>
        <w:rPr>
          <w:sz w:val="22"/>
          <w:szCs w:val="22"/>
        </w:rPr>
      </w:pPr>
      <w:r w:rsidRPr="00657E50">
        <w:rPr>
          <w:sz w:val="22"/>
          <w:szCs w:val="22"/>
        </w:rPr>
        <w:t>Discuss the sequel of mutilation.</w:t>
      </w:r>
    </w:p>
    <w:p w:rsidR="00657E50" w:rsidRPr="00657E50" w:rsidRDefault="00657E50" w:rsidP="00657E50">
      <w:pPr>
        <w:numPr>
          <w:ilvl w:val="1"/>
          <w:numId w:val="29"/>
        </w:numPr>
        <w:rPr>
          <w:sz w:val="22"/>
          <w:szCs w:val="22"/>
        </w:rPr>
      </w:pPr>
      <w:r w:rsidRPr="00657E50">
        <w:rPr>
          <w:sz w:val="22"/>
          <w:szCs w:val="22"/>
        </w:rPr>
        <w:t>Explain different treatment modality.</w:t>
      </w:r>
    </w:p>
    <w:p w:rsidR="00657E50" w:rsidRPr="00657E50" w:rsidRDefault="00657E50" w:rsidP="00657E50">
      <w:pPr>
        <w:numPr>
          <w:ilvl w:val="1"/>
          <w:numId w:val="29"/>
        </w:numPr>
        <w:rPr>
          <w:sz w:val="22"/>
          <w:szCs w:val="22"/>
        </w:rPr>
      </w:pPr>
      <w:r w:rsidRPr="00657E50">
        <w:rPr>
          <w:sz w:val="22"/>
          <w:szCs w:val="22"/>
        </w:rPr>
        <w:t>Be able to analyze mutilated case and make a decision on how to proceed with treatment.</w:t>
      </w:r>
    </w:p>
    <w:p w:rsidR="00657E50" w:rsidRPr="00657E50" w:rsidRDefault="00657E50" w:rsidP="00657E50">
      <w:pPr>
        <w:rPr>
          <w:sz w:val="22"/>
          <w:szCs w:val="22"/>
        </w:rPr>
      </w:pPr>
      <w:r w:rsidRPr="00657E50">
        <w:rPr>
          <w:sz w:val="22"/>
          <w:szCs w:val="22"/>
        </w:rPr>
        <w:t xml:space="preserve"> </w:t>
      </w:r>
    </w:p>
    <w:p w:rsidR="00657E50" w:rsidRPr="00657E50" w:rsidRDefault="00657E50" w:rsidP="00657E50">
      <w:pPr>
        <w:numPr>
          <w:ilvl w:val="0"/>
          <w:numId w:val="29"/>
        </w:numPr>
        <w:rPr>
          <w:sz w:val="22"/>
          <w:szCs w:val="22"/>
        </w:rPr>
      </w:pPr>
      <w:r w:rsidRPr="00657E50">
        <w:rPr>
          <w:sz w:val="22"/>
          <w:szCs w:val="22"/>
        </w:rPr>
        <w:t>Plea of Conservatism &amp; Atraumatic restorative Dentistry</w:t>
      </w:r>
    </w:p>
    <w:p w:rsidR="00657E50" w:rsidRPr="00657E50" w:rsidRDefault="00657E50" w:rsidP="00657E50">
      <w:pPr>
        <w:numPr>
          <w:ilvl w:val="1"/>
          <w:numId w:val="29"/>
        </w:numPr>
        <w:rPr>
          <w:sz w:val="22"/>
          <w:szCs w:val="22"/>
        </w:rPr>
      </w:pPr>
      <w:r w:rsidRPr="00657E50">
        <w:rPr>
          <w:sz w:val="22"/>
          <w:szCs w:val="22"/>
        </w:rPr>
        <w:t>Analyze the rationale behind conserving the tooth structure and periodontium.</w:t>
      </w:r>
    </w:p>
    <w:p w:rsidR="00657E50" w:rsidRPr="00657E50" w:rsidRDefault="00657E50" w:rsidP="00657E50">
      <w:pPr>
        <w:numPr>
          <w:ilvl w:val="1"/>
          <w:numId w:val="29"/>
        </w:numPr>
        <w:rPr>
          <w:sz w:val="22"/>
          <w:szCs w:val="22"/>
        </w:rPr>
      </w:pPr>
      <w:r w:rsidRPr="00657E50">
        <w:rPr>
          <w:sz w:val="22"/>
          <w:szCs w:val="22"/>
        </w:rPr>
        <w:t>Compare between different cavity designs used in the past and recent.</w:t>
      </w:r>
    </w:p>
    <w:p w:rsidR="00657E50" w:rsidRPr="00657E50" w:rsidRDefault="00657E50" w:rsidP="00657E50">
      <w:pPr>
        <w:numPr>
          <w:ilvl w:val="1"/>
          <w:numId w:val="29"/>
        </w:numPr>
        <w:rPr>
          <w:sz w:val="22"/>
          <w:szCs w:val="22"/>
        </w:rPr>
      </w:pPr>
      <w:r w:rsidRPr="00657E50">
        <w:rPr>
          <w:sz w:val="22"/>
          <w:szCs w:val="22"/>
        </w:rPr>
        <w:t>List the different technique used to detect and diagnose carious lesions.</w:t>
      </w:r>
    </w:p>
    <w:p w:rsidR="00657E50" w:rsidRPr="00657E50" w:rsidRDefault="00657E50" w:rsidP="00657E50">
      <w:pPr>
        <w:numPr>
          <w:ilvl w:val="1"/>
          <w:numId w:val="29"/>
        </w:numPr>
        <w:rPr>
          <w:sz w:val="22"/>
          <w:szCs w:val="22"/>
        </w:rPr>
      </w:pPr>
      <w:r w:rsidRPr="00657E50">
        <w:rPr>
          <w:sz w:val="22"/>
          <w:szCs w:val="22"/>
        </w:rPr>
        <w:t>Discuss the advanced technology in prepaaring and restoring cavities to achieve conservatism.</w:t>
      </w: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t>Pin Retained Amalgam Restorations</w:t>
      </w:r>
      <w:r w:rsidRPr="00657E50">
        <w:rPr>
          <w:sz w:val="22"/>
          <w:szCs w:val="22"/>
        </w:rPr>
        <w:tab/>
      </w:r>
    </w:p>
    <w:p w:rsidR="00657E50" w:rsidRPr="00657E50" w:rsidRDefault="00657E50" w:rsidP="00657E50">
      <w:pPr>
        <w:numPr>
          <w:ilvl w:val="1"/>
          <w:numId w:val="29"/>
        </w:numPr>
        <w:rPr>
          <w:sz w:val="22"/>
          <w:szCs w:val="22"/>
        </w:rPr>
      </w:pPr>
      <w:r w:rsidRPr="00657E50">
        <w:rPr>
          <w:sz w:val="22"/>
          <w:szCs w:val="22"/>
        </w:rPr>
        <w:t>Explain the rational and indications, advantages and disadvantages of pin retained amalgam restoration.</w:t>
      </w:r>
    </w:p>
    <w:p w:rsidR="00657E50" w:rsidRPr="00657E50" w:rsidRDefault="00657E50" w:rsidP="00657E50">
      <w:pPr>
        <w:numPr>
          <w:ilvl w:val="1"/>
          <w:numId w:val="29"/>
        </w:numPr>
        <w:rPr>
          <w:sz w:val="22"/>
          <w:szCs w:val="22"/>
        </w:rPr>
      </w:pPr>
      <w:r w:rsidRPr="00657E50">
        <w:rPr>
          <w:sz w:val="22"/>
          <w:szCs w:val="22"/>
        </w:rPr>
        <w:t>Describe the different types of pin system and the technique of use for each.</w:t>
      </w:r>
    </w:p>
    <w:p w:rsidR="00657E50" w:rsidRPr="00657E50" w:rsidRDefault="00657E50" w:rsidP="00657E50">
      <w:pPr>
        <w:numPr>
          <w:ilvl w:val="1"/>
          <w:numId w:val="29"/>
        </w:numPr>
        <w:rPr>
          <w:sz w:val="22"/>
          <w:szCs w:val="22"/>
        </w:rPr>
      </w:pPr>
      <w:r w:rsidRPr="00657E50">
        <w:rPr>
          <w:sz w:val="22"/>
          <w:szCs w:val="22"/>
        </w:rPr>
        <w:t xml:space="preserve"> Describe the clinical steps utilized when preparing a pin-retained amalgam restoration.</w:t>
      </w:r>
    </w:p>
    <w:p w:rsidR="00657E50" w:rsidRPr="00657E50" w:rsidRDefault="00657E50" w:rsidP="00657E50">
      <w:pPr>
        <w:rPr>
          <w:sz w:val="22"/>
          <w:szCs w:val="22"/>
        </w:rPr>
      </w:pPr>
    </w:p>
    <w:p w:rsidR="00657E50" w:rsidRPr="00657E50" w:rsidRDefault="00657E50" w:rsidP="00657E50">
      <w:pPr>
        <w:numPr>
          <w:ilvl w:val="0"/>
          <w:numId w:val="29"/>
        </w:numPr>
        <w:rPr>
          <w:sz w:val="22"/>
          <w:szCs w:val="22"/>
        </w:rPr>
      </w:pPr>
      <w:r w:rsidRPr="00657E50">
        <w:rPr>
          <w:sz w:val="22"/>
          <w:szCs w:val="22"/>
        </w:rPr>
        <w:t>Restorations Failure and Repair</w:t>
      </w:r>
    </w:p>
    <w:p w:rsidR="00657E50" w:rsidRPr="00657E50" w:rsidRDefault="00657E50" w:rsidP="00657E50">
      <w:pPr>
        <w:numPr>
          <w:ilvl w:val="1"/>
          <w:numId w:val="29"/>
        </w:numPr>
        <w:rPr>
          <w:sz w:val="22"/>
          <w:szCs w:val="22"/>
        </w:rPr>
      </w:pPr>
      <w:r w:rsidRPr="00657E50">
        <w:rPr>
          <w:sz w:val="22"/>
          <w:szCs w:val="22"/>
        </w:rPr>
        <w:t xml:space="preserve">Assess and predict the success ability of restorations. </w:t>
      </w:r>
    </w:p>
    <w:p w:rsidR="00657E50" w:rsidRPr="00657E50" w:rsidRDefault="00657E50" w:rsidP="00657E50">
      <w:pPr>
        <w:numPr>
          <w:ilvl w:val="1"/>
          <w:numId w:val="29"/>
        </w:numPr>
        <w:rPr>
          <w:sz w:val="22"/>
          <w:szCs w:val="22"/>
        </w:rPr>
      </w:pPr>
      <w:r w:rsidRPr="00657E50">
        <w:rPr>
          <w:sz w:val="22"/>
          <w:szCs w:val="22"/>
        </w:rPr>
        <w:t>Analyze the causes of failure and its manifestation.</w:t>
      </w:r>
    </w:p>
    <w:p w:rsidR="00657E50" w:rsidRPr="00657E50" w:rsidRDefault="00657E50" w:rsidP="00657E50">
      <w:pPr>
        <w:numPr>
          <w:ilvl w:val="1"/>
          <w:numId w:val="29"/>
        </w:numPr>
        <w:rPr>
          <w:sz w:val="22"/>
          <w:szCs w:val="22"/>
        </w:rPr>
      </w:pPr>
      <w:r w:rsidRPr="00657E50">
        <w:rPr>
          <w:sz w:val="22"/>
          <w:szCs w:val="22"/>
        </w:rPr>
        <w:t xml:space="preserve"> Be able to decide when to repair or replace a failed restoration.</w:t>
      </w:r>
    </w:p>
    <w:p w:rsidR="00657E50" w:rsidRPr="00657E50" w:rsidRDefault="00657E50" w:rsidP="00657E50">
      <w:pPr>
        <w:numPr>
          <w:ilvl w:val="1"/>
          <w:numId w:val="29"/>
        </w:numPr>
        <w:rPr>
          <w:sz w:val="22"/>
          <w:szCs w:val="22"/>
        </w:rPr>
      </w:pPr>
      <w:r w:rsidRPr="00657E50">
        <w:rPr>
          <w:sz w:val="22"/>
          <w:szCs w:val="22"/>
        </w:rPr>
        <w:t>Explain different repair techniques.</w:t>
      </w:r>
    </w:p>
    <w:p w:rsidR="00657E50" w:rsidRPr="00657E50" w:rsidRDefault="00657E50" w:rsidP="00657E50">
      <w:pPr>
        <w:rPr>
          <w:sz w:val="22"/>
          <w:szCs w:val="22"/>
        </w:rPr>
      </w:pPr>
      <w:r w:rsidRPr="00657E50">
        <w:rPr>
          <w:sz w:val="22"/>
          <w:szCs w:val="22"/>
        </w:rPr>
        <w:t xml:space="preserve"> </w:t>
      </w:r>
    </w:p>
    <w:p w:rsidR="00657E50" w:rsidRPr="00657E50" w:rsidRDefault="00657E50" w:rsidP="00657E50">
      <w:pPr>
        <w:numPr>
          <w:ilvl w:val="0"/>
          <w:numId w:val="29"/>
        </w:numPr>
        <w:rPr>
          <w:sz w:val="22"/>
          <w:szCs w:val="22"/>
        </w:rPr>
      </w:pPr>
      <w:r w:rsidRPr="00657E50">
        <w:rPr>
          <w:sz w:val="22"/>
          <w:szCs w:val="22"/>
        </w:rPr>
        <w:t>Post Restorative Pain and Hyper-sensitivity</w:t>
      </w:r>
    </w:p>
    <w:p w:rsidR="00657E50" w:rsidRPr="00657E50" w:rsidRDefault="00657E50" w:rsidP="00657E50">
      <w:pPr>
        <w:numPr>
          <w:ilvl w:val="1"/>
          <w:numId w:val="29"/>
        </w:numPr>
        <w:rPr>
          <w:sz w:val="22"/>
          <w:szCs w:val="22"/>
        </w:rPr>
      </w:pPr>
      <w:r w:rsidRPr="00657E50">
        <w:rPr>
          <w:sz w:val="22"/>
          <w:szCs w:val="22"/>
        </w:rPr>
        <w:t>Analyze the pulp response to different simulation and the way this is utilized to prevent/minimize post-operative pain and sensitivity.</w:t>
      </w:r>
    </w:p>
    <w:p w:rsidR="00657E50" w:rsidRPr="00657E50" w:rsidRDefault="00657E50" w:rsidP="00657E50">
      <w:pPr>
        <w:numPr>
          <w:ilvl w:val="1"/>
          <w:numId w:val="29"/>
        </w:numPr>
        <w:rPr>
          <w:sz w:val="22"/>
          <w:szCs w:val="22"/>
        </w:rPr>
      </w:pPr>
      <w:r w:rsidRPr="00657E50">
        <w:rPr>
          <w:sz w:val="22"/>
          <w:szCs w:val="22"/>
        </w:rPr>
        <w:t>Compare between the manifestation and causes of pain and hypersensitivity.</w:t>
      </w:r>
    </w:p>
    <w:p w:rsidR="00657E50" w:rsidRPr="00657E50" w:rsidRDefault="00657E50" w:rsidP="00657E50">
      <w:pPr>
        <w:numPr>
          <w:ilvl w:val="1"/>
          <w:numId w:val="29"/>
        </w:numPr>
        <w:rPr>
          <w:sz w:val="22"/>
          <w:szCs w:val="22"/>
        </w:rPr>
      </w:pPr>
      <w:r w:rsidRPr="00657E50">
        <w:rPr>
          <w:sz w:val="22"/>
          <w:szCs w:val="22"/>
        </w:rPr>
        <w:t xml:space="preserve">Be able to discus and utilize the different technique to minimize the post-operative sensitivity. </w:t>
      </w:r>
    </w:p>
    <w:p w:rsidR="00657E50" w:rsidRPr="00657E50" w:rsidRDefault="00657E50" w:rsidP="00657E50">
      <w:pPr>
        <w:numPr>
          <w:ilvl w:val="1"/>
          <w:numId w:val="29"/>
        </w:numPr>
        <w:rPr>
          <w:sz w:val="22"/>
          <w:szCs w:val="22"/>
        </w:rPr>
      </w:pPr>
      <w:r w:rsidRPr="00657E50">
        <w:rPr>
          <w:sz w:val="22"/>
          <w:szCs w:val="22"/>
        </w:rPr>
        <w:t xml:space="preserve">Recite techniques to minimize resin composite restoration shrinkage as a way to minimize sensitivity. </w:t>
      </w:r>
    </w:p>
    <w:p w:rsidR="00657E50" w:rsidRDefault="00657E50" w:rsidP="00657E50">
      <w:pPr>
        <w:numPr>
          <w:ilvl w:val="1"/>
          <w:numId w:val="29"/>
        </w:numPr>
        <w:rPr>
          <w:sz w:val="22"/>
          <w:szCs w:val="22"/>
        </w:rPr>
      </w:pPr>
      <w:r w:rsidRPr="00657E50">
        <w:rPr>
          <w:sz w:val="22"/>
          <w:szCs w:val="22"/>
        </w:rPr>
        <w:t>Explain the use of cavity sealers, liners and bases to minimize/prevent post-operative pain/sensitivity.</w:t>
      </w:r>
    </w:p>
    <w:p w:rsidR="00657E50" w:rsidRDefault="00657E50" w:rsidP="00657E50">
      <w:pPr>
        <w:rPr>
          <w:sz w:val="22"/>
          <w:szCs w:val="22"/>
        </w:rPr>
      </w:pPr>
    </w:p>
    <w:p w:rsidR="00657E50" w:rsidRDefault="00657E50" w:rsidP="00657E50">
      <w:pPr>
        <w:rPr>
          <w:sz w:val="22"/>
          <w:szCs w:val="22"/>
        </w:rPr>
      </w:pPr>
    </w:p>
    <w:p w:rsidR="00657E50" w:rsidRDefault="00657E50" w:rsidP="00657E50">
      <w:pPr>
        <w:rPr>
          <w:sz w:val="22"/>
          <w:szCs w:val="22"/>
        </w:rPr>
      </w:pPr>
    </w:p>
    <w:p w:rsidR="00657E50" w:rsidRPr="00657E50" w:rsidRDefault="00657E50" w:rsidP="00657E50">
      <w:pPr>
        <w:rPr>
          <w:sz w:val="22"/>
          <w:szCs w:val="22"/>
        </w:rPr>
      </w:pPr>
      <w:bookmarkStart w:id="1" w:name="_GoBack"/>
      <w:bookmarkEnd w:id="1"/>
    </w:p>
    <w:p w:rsidR="00367642" w:rsidRPr="00C42A62" w:rsidRDefault="00367642" w:rsidP="00367642">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367642" w:rsidRPr="00C42A62">
        <w:trPr>
          <w:trHeight w:val="647"/>
        </w:trPr>
        <w:tc>
          <w:tcPr>
            <w:tcW w:w="9450" w:type="dxa"/>
            <w:tcBorders>
              <w:top w:val="single" w:sz="4" w:space="0" w:color="auto"/>
              <w:left w:val="single" w:sz="4" w:space="0" w:color="auto"/>
              <w:bottom w:val="single" w:sz="4" w:space="0" w:color="auto"/>
              <w:right w:val="single" w:sz="4" w:space="0" w:color="auto"/>
            </w:tcBorders>
          </w:tcPr>
          <w:p w:rsidR="00367642" w:rsidRDefault="00533266" w:rsidP="00367642">
            <w:pPr>
              <w:rPr>
                <w:sz w:val="22"/>
                <w:szCs w:val="22"/>
              </w:rPr>
            </w:pPr>
            <w:r>
              <w:rPr>
                <w:noProof/>
                <w:sz w:val="22"/>
                <w:szCs w:val="22"/>
              </w:rPr>
              <w:lastRenderedPageBreak/>
              <mc:AlternateContent>
                <mc:Choice Requires="wps">
                  <w:drawing>
                    <wp:anchor distT="0" distB="0" distL="114300" distR="114300" simplePos="0" relativeHeight="251661824" behindDoc="0" locked="0" layoutInCell="1" allowOverlap="1">
                      <wp:simplePos x="0" y="0"/>
                      <wp:positionH relativeFrom="column">
                        <wp:posOffset>4846320</wp:posOffset>
                      </wp:positionH>
                      <wp:positionV relativeFrom="paragraph">
                        <wp:posOffset>60325</wp:posOffset>
                      </wp:positionV>
                      <wp:extent cx="454025" cy="223520"/>
                      <wp:effectExtent l="9525" t="8255" r="12700" b="63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81.6pt;margin-top:4.75pt;width:35.75pt;height:1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" filled="f"/>
                  </w:pict>
                </mc:Fallback>
              </mc:AlternateContent>
            </w:r>
            <w:r w:rsidR="00367642" w:rsidRPr="00C42A62">
              <w:rPr>
                <w:sz w:val="22"/>
                <w:szCs w:val="22"/>
              </w:rPr>
              <w:t xml:space="preserve">3. Additional private study/learning hours expected for students per week. </w:t>
            </w:r>
          </w:p>
          <w:p w:rsidR="00367642" w:rsidRPr="00C42A62" w:rsidRDefault="00367642" w:rsidP="00367642">
            <w:pPr>
              <w:rPr>
                <w:sz w:val="22"/>
                <w:szCs w:val="22"/>
              </w:rPr>
            </w:pPr>
            <w:r>
              <w:rPr>
                <w:sz w:val="22"/>
                <w:szCs w:val="22"/>
              </w:rPr>
              <w:t xml:space="preserve">                                                                                                                                                4</w:t>
            </w:r>
          </w:p>
        </w:tc>
      </w:tr>
    </w:tbl>
    <w:p w:rsidR="00367642" w:rsidRPr="00C42A62" w:rsidRDefault="00367642" w:rsidP="00367642">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367642" w:rsidRPr="00C42A62">
        <w:trPr>
          <w:trHeight w:val="656"/>
        </w:trPr>
        <w:tc>
          <w:tcPr>
            <w:tcW w:w="9450" w:type="dxa"/>
            <w:tcBorders>
              <w:top w:val="single" w:sz="4" w:space="0" w:color="auto"/>
              <w:left w:val="single" w:sz="4" w:space="0" w:color="auto"/>
              <w:right w:val="single" w:sz="4" w:space="0" w:color="auto"/>
            </w:tcBorders>
          </w:tcPr>
          <w:p w:rsidR="00367642" w:rsidRPr="00C42A62" w:rsidRDefault="00367642" w:rsidP="00367642">
            <w:pPr>
              <w:jc w:val="both"/>
              <w:rPr>
                <w:sz w:val="22"/>
                <w:szCs w:val="22"/>
              </w:rPr>
            </w:pPr>
            <w:r w:rsidRPr="00C42A62">
              <w:rPr>
                <w:sz w:val="22"/>
                <w:szCs w:val="22"/>
              </w:rPr>
              <w:t>4. Course Learning Outcomes in NQF Domains of Learning and Alignment with Assessment Methods and Teaching Strategy</w:t>
            </w:r>
          </w:p>
        </w:tc>
      </w:tr>
    </w:tbl>
    <w:p w:rsidR="00367642" w:rsidRPr="00C42A62" w:rsidRDefault="00367642" w:rsidP="00367642">
      <w:pPr>
        <w:jc w:val="both"/>
        <w:rPr>
          <w:sz w:val="22"/>
          <w:szCs w:val="22"/>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5258"/>
        <w:gridCol w:w="2343"/>
        <w:gridCol w:w="2417"/>
      </w:tblGrid>
      <w:tr w:rsidR="00367642" w:rsidRPr="00C42A62">
        <w:tc>
          <w:tcPr>
            <w:tcW w:w="602" w:type="dxa"/>
          </w:tcPr>
          <w:p w:rsidR="00367642" w:rsidRPr="00C42A62" w:rsidRDefault="00367642" w:rsidP="00367642">
            <w:pPr>
              <w:rPr>
                <w:sz w:val="22"/>
                <w:szCs w:val="22"/>
              </w:rPr>
            </w:pPr>
            <w:r w:rsidRPr="00C42A62">
              <w:rPr>
                <w:sz w:val="22"/>
                <w:szCs w:val="22"/>
              </w:rPr>
              <w:br w:type="page"/>
            </w:r>
          </w:p>
        </w:tc>
        <w:tc>
          <w:tcPr>
            <w:tcW w:w="5518" w:type="dxa"/>
          </w:tcPr>
          <w:p w:rsidR="00367642" w:rsidRPr="00C42A62" w:rsidRDefault="00367642" w:rsidP="00367642">
            <w:pPr>
              <w:jc w:val="center"/>
              <w:rPr>
                <w:b/>
                <w:bCs/>
                <w:sz w:val="22"/>
                <w:szCs w:val="22"/>
              </w:rPr>
            </w:pPr>
            <w:r w:rsidRPr="00C42A62">
              <w:rPr>
                <w:b/>
                <w:bCs/>
                <w:sz w:val="22"/>
                <w:szCs w:val="22"/>
              </w:rPr>
              <w:t>NQF Learning Domains</w:t>
            </w:r>
          </w:p>
          <w:p w:rsidR="00367642" w:rsidRPr="00C42A62" w:rsidRDefault="00367642" w:rsidP="00367642">
            <w:pPr>
              <w:jc w:val="center"/>
              <w:rPr>
                <w:b/>
                <w:bCs/>
                <w:sz w:val="22"/>
                <w:szCs w:val="22"/>
              </w:rPr>
            </w:pPr>
            <w:r w:rsidRPr="00C42A62">
              <w:rPr>
                <w:b/>
                <w:bCs/>
                <w:sz w:val="22"/>
                <w:szCs w:val="22"/>
              </w:rPr>
              <w:t xml:space="preserve"> And Course Learning Outcomes</w:t>
            </w:r>
          </w:p>
        </w:tc>
        <w:tc>
          <w:tcPr>
            <w:tcW w:w="2268" w:type="dxa"/>
          </w:tcPr>
          <w:p w:rsidR="00367642" w:rsidRPr="00C42A62" w:rsidRDefault="00367642" w:rsidP="00367642">
            <w:pPr>
              <w:jc w:val="center"/>
              <w:rPr>
                <w:b/>
                <w:bCs/>
                <w:sz w:val="22"/>
                <w:szCs w:val="22"/>
              </w:rPr>
            </w:pPr>
            <w:r w:rsidRPr="00C42A62">
              <w:rPr>
                <w:b/>
                <w:bCs/>
                <w:sz w:val="22"/>
                <w:szCs w:val="22"/>
              </w:rPr>
              <w:t>Course Teaching</w:t>
            </w:r>
          </w:p>
          <w:p w:rsidR="00367642" w:rsidRPr="00C42A62" w:rsidRDefault="00367642" w:rsidP="00367642">
            <w:pPr>
              <w:jc w:val="center"/>
              <w:rPr>
                <w:b/>
                <w:bCs/>
                <w:sz w:val="22"/>
                <w:szCs w:val="22"/>
              </w:rPr>
            </w:pPr>
            <w:r w:rsidRPr="00C42A62">
              <w:rPr>
                <w:b/>
                <w:bCs/>
                <w:sz w:val="22"/>
                <w:szCs w:val="22"/>
              </w:rPr>
              <w:t>Strategies</w:t>
            </w:r>
          </w:p>
        </w:tc>
        <w:tc>
          <w:tcPr>
            <w:tcW w:w="2232" w:type="dxa"/>
          </w:tcPr>
          <w:p w:rsidR="00367642" w:rsidRPr="00C42A62" w:rsidRDefault="00367642" w:rsidP="00367642">
            <w:pPr>
              <w:jc w:val="center"/>
              <w:rPr>
                <w:b/>
                <w:bCs/>
                <w:sz w:val="22"/>
                <w:szCs w:val="22"/>
              </w:rPr>
            </w:pPr>
            <w:r w:rsidRPr="00C42A62">
              <w:rPr>
                <w:b/>
                <w:bCs/>
                <w:sz w:val="22"/>
                <w:szCs w:val="22"/>
              </w:rPr>
              <w:t>Course Assessment</w:t>
            </w:r>
          </w:p>
          <w:p w:rsidR="00367642" w:rsidRPr="00C42A62" w:rsidRDefault="00367642" w:rsidP="00367642">
            <w:pPr>
              <w:jc w:val="center"/>
              <w:rPr>
                <w:b/>
                <w:bCs/>
                <w:sz w:val="22"/>
                <w:szCs w:val="22"/>
              </w:rPr>
            </w:pPr>
            <w:r w:rsidRPr="00C42A62">
              <w:rPr>
                <w:b/>
                <w:bCs/>
                <w:sz w:val="22"/>
                <w:szCs w:val="22"/>
              </w:rPr>
              <w:t>Methods</w:t>
            </w:r>
          </w:p>
        </w:tc>
      </w:tr>
      <w:tr w:rsidR="00367642" w:rsidRPr="00C42A62">
        <w:trPr>
          <w:trHeight w:val="389"/>
        </w:trPr>
        <w:tc>
          <w:tcPr>
            <w:tcW w:w="602" w:type="dxa"/>
          </w:tcPr>
          <w:p w:rsidR="00367642" w:rsidRPr="00C42A62" w:rsidRDefault="00367642" w:rsidP="00367642">
            <w:pPr>
              <w:rPr>
                <w:b/>
                <w:bCs/>
                <w:sz w:val="22"/>
                <w:szCs w:val="22"/>
              </w:rPr>
            </w:pPr>
            <w:r w:rsidRPr="00C42A62">
              <w:rPr>
                <w:b/>
                <w:bCs/>
                <w:sz w:val="22"/>
                <w:szCs w:val="22"/>
              </w:rPr>
              <w:t>1.0</w:t>
            </w:r>
          </w:p>
        </w:tc>
        <w:tc>
          <w:tcPr>
            <w:tcW w:w="10018" w:type="dxa"/>
            <w:gridSpan w:val="3"/>
          </w:tcPr>
          <w:p w:rsidR="00367642" w:rsidRPr="00C42A62" w:rsidRDefault="00367642" w:rsidP="00367642">
            <w:pPr>
              <w:rPr>
                <w:b/>
                <w:bCs/>
                <w:sz w:val="22"/>
                <w:szCs w:val="22"/>
              </w:rPr>
            </w:pPr>
            <w:r w:rsidRPr="00C42A62">
              <w:rPr>
                <w:b/>
                <w:bCs/>
                <w:sz w:val="22"/>
                <w:szCs w:val="22"/>
              </w:rPr>
              <w:t>Knowledge</w:t>
            </w:r>
          </w:p>
          <w:p w:rsidR="00367642" w:rsidRPr="00C42A62" w:rsidRDefault="00367642" w:rsidP="00367642">
            <w:pPr>
              <w:rPr>
                <w:sz w:val="22"/>
                <w:szCs w:val="22"/>
              </w:rPr>
            </w:pPr>
          </w:p>
        </w:tc>
      </w:tr>
      <w:tr w:rsidR="00B4654C" w:rsidRPr="00C42A62">
        <w:tc>
          <w:tcPr>
            <w:tcW w:w="602" w:type="dxa"/>
          </w:tcPr>
          <w:p w:rsidR="00B4654C" w:rsidRPr="00C42A62" w:rsidRDefault="00B4654C" w:rsidP="00367642">
            <w:pPr>
              <w:rPr>
                <w:sz w:val="22"/>
                <w:szCs w:val="22"/>
              </w:rPr>
            </w:pPr>
            <w:r w:rsidRPr="00C42A62">
              <w:rPr>
                <w:sz w:val="22"/>
                <w:szCs w:val="22"/>
              </w:rPr>
              <w:t>1.1</w:t>
            </w:r>
          </w:p>
        </w:tc>
        <w:tc>
          <w:tcPr>
            <w:tcW w:w="5518" w:type="dxa"/>
          </w:tcPr>
          <w:p w:rsidR="00B4654C" w:rsidRPr="008A0AE6" w:rsidRDefault="00B4654C" w:rsidP="00B4654C">
            <w:pPr>
              <w:rPr>
                <w:sz w:val="20"/>
                <w:lang w:eastAsia="en-GB"/>
              </w:rPr>
            </w:pPr>
            <w:r w:rsidRPr="008A0AE6">
              <w:rPr>
                <w:sz w:val="20"/>
                <w:lang w:eastAsia="en-GB"/>
              </w:rPr>
              <w:t>Evaluate the need for esthetic modification and intervention</w:t>
            </w:r>
          </w:p>
        </w:tc>
        <w:tc>
          <w:tcPr>
            <w:tcW w:w="2268" w:type="dxa"/>
            <w:vMerge w:val="restart"/>
          </w:tcPr>
          <w:p w:rsidR="00986619" w:rsidRDefault="00986619" w:rsidP="00986619">
            <w:pPr>
              <w:pStyle w:val="ListParagraph"/>
              <w:numPr>
                <w:ilvl w:val="0"/>
                <w:numId w:val="17"/>
              </w:numPr>
              <w:bidi w:val="0"/>
              <w:spacing w:line="240" w:lineRule="auto"/>
              <w:ind w:left="373"/>
              <w:rPr>
                <w:rFonts w:ascii="Times New Roman" w:hAnsi="Times New Roman"/>
                <w:sz w:val="20"/>
                <w:szCs w:val="24"/>
                <w:lang w:val="en-GB" w:eastAsia="en-GB"/>
              </w:rPr>
            </w:pPr>
            <w:r w:rsidRPr="000F055C">
              <w:rPr>
                <w:rFonts w:ascii="Times New Roman" w:hAnsi="Times New Roman"/>
                <w:sz w:val="20"/>
                <w:szCs w:val="24"/>
                <w:lang w:val="en-GB" w:eastAsia="en-GB"/>
              </w:rPr>
              <w:t>Lectures</w:t>
            </w:r>
          </w:p>
          <w:p w:rsidR="00B4654C" w:rsidRPr="00986619" w:rsidRDefault="00986619" w:rsidP="00986619">
            <w:pPr>
              <w:pStyle w:val="ListParagraph"/>
              <w:numPr>
                <w:ilvl w:val="0"/>
                <w:numId w:val="17"/>
              </w:numPr>
              <w:bidi w:val="0"/>
              <w:spacing w:line="240" w:lineRule="auto"/>
              <w:ind w:left="373"/>
              <w:rPr>
                <w:rFonts w:ascii="Times New Roman" w:hAnsi="Times New Roman"/>
                <w:sz w:val="20"/>
                <w:szCs w:val="24"/>
                <w:lang w:val="en-GB" w:eastAsia="en-GB"/>
              </w:rPr>
            </w:pPr>
            <w:r w:rsidRPr="00986619">
              <w:rPr>
                <w:rFonts w:ascii="Times New Roman" w:hAnsi="Times New Roman"/>
                <w:sz w:val="20"/>
                <w:szCs w:val="24"/>
                <w:lang w:val="en-GB" w:eastAsia="en-GB"/>
              </w:rPr>
              <w:t>Literature-review Seminars</w:t>
            </w:r>
          </w:p>
        </w:tc>
        <w:tc>
          <w:tcPr>
            <w:tcW w:w="2232" w:type="dxa"/>
            <w:vMerge w:val="restart"/>
          </w:tcPr>
          <w:p w:rsidR="00986619" w:rsidRDefault="00986619" w:rsidP="00986619">
            <w:pPr>
              <w:pStyle w:val="ListParagraph"/>
              <w:numPr>
                <w:ilvl w:val="0"/>
                <w:numId w:val="17"/>
              </w:numPr>
              <w:bidi w:val="0"/>
              <w:spacing w:line="240" w:lineRule="auto"/>
              <w:ind w:left="373"/>
              <w:rPr>
                <w:rFonts w:ascii="Times New Roman" w:hAnsi="Times New Roman"/>
                <w:color w:val="000000"/>
                <w:sz w:val="20"/>
                <w:szCs w:val="24"/>
              </w:rPr>
            </w:pPr>
            <w:r w:rsidRPr="000F055C">
              <w:rPr>
                <w:rFonts w:ascii="Times New Roman" w:hAnsi="Times New Roman"/>
                <w:color w:val="000000"/>
                <w:sz w:val="20"/>
                <w:szCs w:val="24"/>
              </w:rPr>
              <w:t>Two Quizzes</w:t>
            </w:r>
          </w:p>
          <w:p w:rsidR="00986619" w:rsidRDefault="00986619" w:rsidP="00986619">
            <w:pPr>
              <w:pStyle w:val="ListParagraph"/>
              <w:numPr>
                <w:ilvl w:val="0"/>
                <w:numId w:val="17"/>
              </w:numPr>
              <w:bidi w:val="0"/>
              <w:spacing w:line="240" w:lineRule="auto"/>
              <w:ind w:left="373"/>
              <w:rPr>
                <w:rFonts w:ascii="Times New Roman" w:hAnsi="Times New Roman"/>
                <w:color w:val="000000"/>
                <w:sz w:val="20"/>
                <w:szCs w:val="24"/>
              </w:rPr>
            </w:pPr>
            <w:r w:rsidRPr="00986619">
              <w:rPr>
                <w:rFonts w:ascii="Times New Roman" w:hAnsi="Times New Roman"/>
                <w:color w:val="000000"/>
                <w:sz w:val="20"/>
                <w:szCs w:val="24"/>
              </w:rPr>
              <w:t>Final exams composed of MCQs &amp; essays.</w:t>
            </w:r>
          </w:p>
          <w:p w:rsidR="00B4654C" w:rsidRPr="00986619" w:rsidRDefault="00B4654C" w:rsidP="00986619">
            <w:pPr>
              <w:ind w:left="13"/>
              <w:rPr>
                <w:color w:val="000000"/>
                <w:sz w:val="20"/>
              </w:rPr>
            </w:pPr>
          </w:p>
        </w:tc>
      </w:tr>
      <w:tr w:rsidR="00B4654C" w:rsidRPr="00C42A62">
        <w:tc>
          <w:tcPr>
            <w:tcW w:w="602" w:type="dxa"/>
          </w:tcPr>
          <w:p w:rsidR="00B4654C" w:rsidRPr="00C42A62" w:rsidRDefault="00B4654C" w:rsidP="00367642">
            <w:pPr>
              <w:rPr>
                <w:sz w:val="22"/>
                <w:szCs w:val="22"/>
              </w:rPr>
            </w:pPr>
            <w:r w:rsidRPr="00C42A62">
              <w:rPr>
                <w:sz w:val="22"/>
                <w:szCs w:val="22"/>
              </w:rPr>
              <w:t>1.2</w:t>
            </w:r>
          </w:p>
        </w:tc>
        <w:tc>
          <w:tcPr>
            <w:tcW w:w="5518" w:type="dxa"/>
          </w:tcPr>
          <w:p w:rsidR="00B4654C" w:rsidRPr="008A0AE6" w:rsidRDefault="00B4654C" w:rsidP="00B4654C">
            <w:pPr>
              <w:rPr>
                <w:sz w:val="20"/>
                <w:lang w:eastAsia="en-GB"/>
              </w:rPr>
            </w:pPr>
            <w:r w:rsidRPr="008A0AE6">
              <w:rPr>
                <w:sz w:val="20"/>
                <w:lang w:eastAsia="en-GB"/>
              </w:rPr>
              <w:t>Differentiate between different modalities to alter patient smile and meet the patient esthetic needs</w:t>
            </w:r>
          </w:p>
        </w:tc>
        <w:tc>
          <w:tcPr>
            <w:tcW w:w="2268" w:type="dxa"/>
            <w:vMerge/>
          </w:tcPr>
          <w:p w:rsidR="00B4654C" w:rsidRPr="00C42A62" w:rsidRDefault="00B4654C" w:rsidP="00367642">
            <w:pPr>
              <w:rPr>
                <w:sz w:val="22"/>
                <w:szCs w:val="22"/>
              </w:rPr>
            </w:pPr>
          </w:p>
        </w:tc>
        <w:tc>
          <w:tcPr>
            <w:tcW w:w="2232" w:type="dxa"/>
            <w:vMerge/>
          </w:tcPr>
          <w:p w:rsidR="00B4654C" w:rsidRPr="00C42A62" w:rsidRDefault="00B4654C" w:rsidP="00367642">
            <w:pPr>
              <w:rPr>
                <w:sz w:val="22"/>
                <w:szCs w:val="22"/>
              </w:rPr>
            </w:pPr>
          </w:p>
        </w:tc>
      </w:tr>
      <w:tr w:rsidR="00B4654C" w:rsidRPr="00C42A62">
        <w:tc>
          <w:tcPr>
            <w:tcW w:w="602" w:type="dxa"/>
          </w:tcPr>
          <w:p w:rsidR="00B4654C" w:rsidRPr="00C42A62" w:rsidRDefault="00B4654C" w:rsidP="00367642">
            <w:pPr>
              <w:rPr>
                <w:sz w:val="22"/>
                <w:szCs w:val="22"/>
              </w:rPr>
            </w:pPr>
            <w:r>
              <w:rPr>
                <w:sz w:val="22"/>
                <w:szCs w:val="22"/>
              </w:rPr>
              <w:t>1.3</w:t>
            </w:r>
          </w:p>
        </w:tc>
        <w:tc>
          <w:tcPr>
            <w:tcW w:w="5518" w:type="dxa"/>
          </w:tcPr>
          <w:p w:rsidR="00B4654C" w:rsidRPr="008A0AE6" w:rsidRDefault="00B4654C" w:rsidP="00B4654C">
            <w:pPr>
              <w:rPr>
                <w:sz w:val="20"/>
                <w:szCs w:val="22"/>
              </w:rPr>
            </w:pPr>
            <w:r w:rsidRPr="008A0AE6">
              <w:rPr>
                <w:sz w:val="20"/>
                <w:szCs w:val="22"/>
              </w:rPr>
              <w:t xml:space="preserve">Describe vital bleaching process </w:t>
            </w:r>
          </w:p>
        </w:tc>
        <w:tc>
          <w:tcPr>
            <w:tcW w:w="2268" w:type="dxa"/>
            <w:vMerge/>
          </w:tcPr>
          <w:p w:rsidR="00B4654C" w:rsidRPr="00C42A62" w:rsidRDefault="00B4654C" w:rsidP="00367642">
            <w:pPr>
              <w:rPr>
                <w:sz w:val="22"/>
                <w:szCs w:val="22"/>
              </w:rPr>
            </w:pPr>
          </w:p>
        </w:tc>
        <w:tc>
          <w:tcPr>
            <w:tcW w:w="2232" w:type="dxa"/>
            <w:vMerge/>
          </w:tcPr>
          <w:p w:rsidR="00B4654C" w:rsidRPr="00C42A62" w:rsidRDefault="00B4654C" w:rsidP="00367642">
            <w:pPr>
              <w:rPr>
                <w:sz w:val="22"/>
                <w:szCs w:val="22"/>
              </w:rPr>
            </w:pPr>
          </w:p>
        </w:tc>
      </w:tr>
      <w:tr w:rsidR="00B4654C" w:rsidRPr="00C42A62">
        <w:tc>
          <w:tcPr>
            <w:tcW w:w="602" w:type="dxa"/>
          </w:tcPr>
          <w:p w:rsidR="00B4654C" w:rsidRPr="00C42A62" w:rsidRDefault="00B4654C" w:rsidP="00367642">
            <w:pPr>
              <w:rPr>
                <w:sz w:val="22"/>
                <w:szCs w:val="22"/>
              </w:rPr>
            </w:pPr>
            <w:r>
              <w:rPr>
                <w:sz w:val="22"/>
                <w:szCs w:val="22"/>
              </w:rPr>
              <w:t>1.4</w:t>
            </w:r>
          </w:p>
        </w:tc>
        <w:tc>
          <w:tcPr>
            <w:tcW w:w="5518" w:type="dxa"/>
          </w:tcPr>
          <w:p w:rsidR="00B4654C" w:rsidRPr="008A0AE6" w:rsidRDefault="00B4654C" w:rsidP="00B4654C">
            <w:pPr>
              <w:rPr>
                <w:sz w:val="20"/>
                <w:lang w:eastAsia="en-GB"/>
              </w:rPr>
            </w:pPr>
            <w:r w:rsidRPr="008A0AE6">
              <w:rPr>
                <w:sz w:val="20"/>
                <w:lang w:eastAsia="en-GB"/>
              </w:rPr>
              <w:t>Recognize the concept and techniques utilized in dental adhesion.</w:t>
            </w:r>
          </w:p>
        </w:tc>
        <w:tc>
          <w:tcPr>
            <w:tcW w:w="2268" w:type="dxa"/>
            <w:vMerge/>
          </w:tcPr>
          <w:p w:rsidR="00B4654C" w:rsidRPr="00C42A62" w:rsidRDefault="00B4654C" w:rsidP="00367642">
            <w:pPr>
              <w:rPr>
                <w:sz w:val="22"/>
                <w:szCs w:val="22"/>
              </w:rPr>
            </w:pPr>
          </w:p>
        </w:tc>
        <w:tc>
          <w:tcPr>
            <w:tcW w:w="2232" w:type="dxa"/>
            <w:vMerge/>
          </w:tcPr>
          <w:p w:rsidR="00B4654C" w:rsidRPr="00C42A62" w:rsidRDefault="00B4654C" w:rsidP="00367642">
            <w:pPr>
              <w:rPr>
                <w:sz w:val="22"/>
                <w:szCs w:val="22"/>
              </w:rPr>
            </w:pPr>
          </w:p>
        </w:tc>
      </w:tr>
      <w:tr w:rsidR="00B4654C" w:rsidRPr="00C42A62">
        <w:tc>
          <w:tcPr>
            <w:tcW w:w="602" w:type="dxa"/>
          </w:tcPr>
          <w:p w:rsidR="00B4654C" w:rsidRPr="00C42A62" w:rsidRDefault="00B4654C" w:rsidP="00367642">
            <w:pPr>
              <w:rPr>
                <w:sz w:val="22"/>
                <w:szCs w:val="22"/>
              </w:rPr>
            </w:pPr>
            <w:r>
              <w:rPr>
                <w:sz w:val="22"/>
                <w:szCs w:val="22"/>
              </w:rPr>
              <w:t>1.5</w:t>
            </w:r>
          </w:p>
        </w:tc>
        <w:tc>
          <w:tcPr>
            <w:tcW w:w="5518" w:type="dxa"/>
            <w:vAlign w:val="bottom"/>
          </w:tcPr>
          <w:p w:rsidR="00B4654C" w:rsidRPr="00363AA3" w:rsidRDefault="00B4654C" w:rsidP="00B4654C">
            <w:pPr>
              <w:rPr>
                <w:rFonts w:asciiTheme="majorBidi" w:hAnsiTheme="majorBidi" w:cstheme="majorBidi"/>
                <w:color w:val="000000"/>
                <w:sz w:val="20"/>
                <w:szCs w:val="20"/>
              </w:rPr>
            </w:pPr>
            <w:r w:rsidRPr="00363AA3">
              <w:rPr>
                <w:rFonts w:asciiTheme="majorBidi" w:hAnsiTheme="majorBidi" w:cstheme="majorBidi"/>
                <w:color w:val="000000"/>
                <w:sz w:val="20"/>
                <w:szCs w:val="20"/>
              </w:rPr>
              <w:t>Identify conservative esthetic procedures.</w:t>
            </w:r>
          </w:p>
        </w:tc>
        <w:tc>
          <w:tcPr>
            <w:tcW w:w="2268" w:type="dxa"/>
            <w:vMerge/>
          </w:tcPr>
          <w:p w:rsidR="00B4654C" w:rsidRPr="00C42A62" w:rsidRDefault="00B4654C" w:rsidP="00367642">
            <w:pPr>
              <w:rPr>
                <w:sz w:val="22"/>
                <w:szCs w:val="22"/>
              </w:rPr>
            </w:pPr>
          </w:p>
        </w:tc>
        <w:tc>
          <w:tcPr>
            <w:tcW w:w="2232" w:type="dxa"/>
            <w:vMerge/>
          </w:tcPr>
          <w:p w:rsidR="00B4654C" w:rsidRPr="00C42A62" w:rsidRDefault="00B4654C" w:rsidP="00367642">
            <w:pPr>
              <w:rPr>
                <w:sz w:val="22"/>
                <w:szCs w:val="22"/>
              </w:rPr>
            </w:pPr>
          </w:p>
        </w:tc>
      </w:tr>
      <w:tr w:rsidR="00B4654C" w:rsidRPr="00C42A62">
        <w:tc>
          <w:tcPr>
            <w:tcW w:w="602" w:type="dxa"/>
          </w:tcPr>
          <w:p w:rsidR="00B4654C" w:rsidRDefault="00B4654C" w:rsidP="00367642">
            <w:pPr>
              <w:rPr>
                <w:sz w:val="22"/>
                <w:szCs w:val="22"/>
              </w:rPr>
            </w:pPr>
            <w:r>
              <w:rPr>
                <w:sz w:val="22"/>
                <w:szCs w:val="22"/>
              </w:rPr>
              <w:t>1.6</w:t>
            </w:r>
          </w:p>
        </w:tc>
        <w:tc>
          <w:tcPr>
            <w:tcW w:w="5518" w:type="dxa"/>
            <w:vAlign w:val="bottom"/>
          </w:tcPr>
          <w:p w:rsidR="00B4654C" w:rsidRPr="00363AA3" w:rsidRDefault="00B4654C" w:rsidP="00B4654C">
            <w:pPr>
              <w:rPr>
                <w:rFonts w:asciiTheme="majorBidi" w:hAnsiTheme="majorBidi" w:cstheme="majorBidi"/>
                <w:color w:val="000000"/>
                <w:sz w:val="20"/>
                <w:szCs w:val="20"/>
              </w:rPr>
            </w:pPr>
            <w:r w:rsidRPr="00363AA3">
              <w:rPr>
                <w:rFonts w:asciiTheme="majorBidi" w:hAnsiTheme="majorBidi" w:cstheme="majorBidi"/>
                <w:color w:val="000000"/>
                <w:sz w:val="20"/>
                <w:szCs w:val="20"/>
              </w:rPr>
              <w:t xml:space="preserve">Describe the management techniques for discolored teeth. </w:t>
            </w:r>
          </w:p>
        </w:tc>
        <w:tc>
          <w:tcPr>
            <w:tcW w:w="2268" w:type="dxa"/>
            <w:vMerge/>
          </w:tcPr>
          <w:p w:rsidR="00B4654C" w:rsidRPr="00C42A62" w:rsidRDefault="00B4654C" w:rsidP="00367642">
            <w:pPr>
              <w:rPr>
                <w:sz w:val="22"/>
                <w:szCs w:val="22"/>
              </w:rPr>
            </w:pPr>
          </w:p>
        </w:tc>
        <w:tc>
          <w:tcPr>
            <w:tcW w:w="2232" w:type="dxa"/>
            <w:vMerge/>
          </w:tcPr>
          <w:p w:rsidR="00B4654C" w:rsidRPr="00C42A62" w:rsidRDefault="00B4654C" w:rsidP="00367642">
            <w:pPr>
              <w:rPr>
                <w:sz w:val="22"/>
                <w:szCs w:val="22"/>
              </w:rPr>
            </w:pPr>
          </w:p>
        </w:tc>
      </w:tr>
      <w:tr w:rsidR="00B4654C" w:rsidRPr="00C42A62">
        <w:tc>
          <w:tcPr>
            <w:tcW w:w="602" w:type="dxa"/>
          </w:tcPr>
          <w:p w:rsidR="00B4654C" w:rsidRDefault="00B4654C" w:rsidP="00367642">
            <w:pPr>
              <w:rPr>
                <w:sz w:val="22"/>
                <w:szCs w:val="22"/>
              </w:rPr>
            </w:pPr>
            <w:r>
              <w:rPr>
                <w:sz w:val="22"/>
                <w:szCs w:val="22"/>
              </w:rPr>
              <w:t>1.7</w:t>
            </w:r>
          </w:p>
        </w:tc>
        <w:tc>
          <w:tcPr>
            <w:tcW w:w="5518" w:type="dxa"/>
            <w:vAlign w:val="bottom"/>
          </w:tcPr>
          <w:p w:rsidR="00B4654C" w:rsidRPr="00363AA3" w:rsidRDefault="00B4654C" w:rsidP="00B4654C">
            <w:pPr>
              <w:rPr>
                <w:rFonts w:asciiTheme="majorBidi" w:hAnsiTheme="majorBidi" w:cstheme="majorBidi"/>
                <w:color w:val="000000"/>
                <w:sz w:val="20"/>
                <w:szCs w:val="20"/>
              </w:rPr>
            </w:pPr>
            <w:r w:rsidRPr="00363AA3">
              <w:rPr>
                <w:rFonts w:asciiTheme="majorBidi" w:hAnsiTheme="majorBidi" w:cstheme="majorBidi"/>
                <w:color w:val="000000"/>
                <w:sz w:val="20"/>
                <w:szCs w:val="20"/>
              </w:rPr>
              <w:t>Describe indications, contraindications, advantages, disadvantages and treatment modalities used to restore vital mutilated teeth.</w:t>
            </w:r>
          </w:p>
        </w:tc>
        <w:tc>
          <w:tcPr>
            <w:tcW w:w="2268" w:type="dxa"/>
            <w:vMerge/>
          </w:tcPr>
          <w:p w:rsidR="00B4654C" w:rsidRPr="00C42A62" w:rsidRDefault="00B4654C" w:rsidP="00367642">
            <w:pPr>
              <w:rPr>
                <w:sz w:val="22"/>
                <w:szCs w:val="22"/>
              </w:rPr>
            </w:pPr>
          </w:p>
        </w:tc>
        <w:tc>
          <w:tcPr>
            <w:tcW w:w="2232" w:type="dxa"/>
            <w:vMerge/>
          </w:tcPr>
          <w:p w:rsidR="00B4654C" w:rsidRPr="00C42A62" w:rsidRDefault="00B4654C" w:rsidP="00367642">
            <w:pPr>
              <w:rPr>
                <w:sz w:val="22"/>
                <w:szCs w:val="22"/>
              </w:rPr>
            </w:pPr>
          </w:p>
        </w:tc>
      </w:tr>
      <w:tr w:rsidR="00B4654C" w:rsidRPr="00C42A62">
        <w:tc>
          <w:tcPr>
            <w:tcW w:w="602" w:type="dxa"/>
          </w:tcPr>
          <w:p w:rsidR="00B4654C" w:rsidRDefault="00B4654C" w:rsidP="00367642">
            <w:pPr>
              <w:rPr>
                <w:sz w:val="22"/>
                <w:szCs w:val="22"/>
              </w:rPr>
            </w:pPr>
          </w:p>
        </w:tc>
        <w:tc>
          <w:tcPr>
            <w:tcW w:w="5518" w:type="dxa"/>
            <w:vAlign w:val="bottom"/>
          </w:tcPr>
          <w:p w:rsidR="00B4654C" w:rsidRPr="00363AA3" w:rsidRDefault="00B4654C" w:rsidP="00B4654C">
            <w:pPr>
              <w:rPr>
                <w:rFonts w:asciiTheme="majorBidi" w:hAnsiTheme="majorBidi" w:cstheme="majorBidi"/>
                <w:color w:val="000000"/>
                <w:sz w:val="20"/>
                <w:szCs w:val="20"/>
              </w:rPr>
            </w:pPr>
            <w:r w:rsidRPr="00B4654C">
              <w:rPr>
                <w:rFonts w:asciiTheme="majorBidi" w:hAnsiTheme="majorBidi" w:cstheme="majorBidi"/>
                <w:color w:val="000000"/>
                <w:sz w:val="20"/>
                <w:szCs w:val="20"/>
              </w:rPr>
              <w:t>Describe clinical techniques for indirect esthetic restorations</w:t>
            </w:r>
          </w:p>
        </w:tc>
        <w:tc>
          <w:tcPr>
            <w:tcW w:w="2268" w:type="dxa"/>
            <w:vMerge/>
          </w:tcPr>
          <w:p w:rsidR="00B4654C" w:rsidRPr="00C42A62" w:rsidRDefault="00B4654C" w:rsidP="00367642">
            <w:pPr>
              <w:rPr>
                <w:sz w:val="22"/>
                <w:szCs w:val="22"/>
              </w:rPr>
            </w:pPr>
          </w:p>
        </w:tc>
        <w:tc>
          <w:tcPr>
            <w:tcW w:w="2232" w:type="dxa"/>
            <w:vMerge/>
          </w:tcPr>
          <w:p w:rsidR="00B4654C" w:rsidRPr="00C42A62" w:rsidRDefault="00B4654C" w:rsidP="00367642">
            <w:pPr>
              <w:rPr>
                <w:sz w:val="22"/>
                <w:szCs w:val="22"/>
              </w:rPr>
            </w:pPr>
          </w:p>
        </w:tc>
      </w:tr>
      <w:tr w:rsidR="00B4654C" w:rsidRPr="00C42A62">
        <w:tc>
          <w:tcPr>
            <w:tcW w:w="602" w:type="dxa"/>
          </w:tcPr>
          <w:p w:rsidR="00B4654C" w:rsidRPr="00C42A62" w:rsidRDefault="00B4654C" w:rsidP="00367642">
            <w:pPr>
              <w:rPr>
                <w:sz w:val="22"/>
                <w:szCs w:val="22"/>
              </w:rPr>
            </w:pPr>
            <w:r>
              <w:rPr>
                <w:sz w:val="22"/>
                <w:szCs w:val="22"/>
              </w:rPr>
              <w:t>1.8</w:t>
            </w:r>
          </w:p>
        </w:tc>
        <w:tc>
          <w:tcPr>
            <w:tcW w:w="5518" w:type="dxa"/>
          </w:tcPr>
          <w:p w:rsidR="00B4654C" w:rsidRPr="008A0AE6" w:rsidRDefault="00B4654C" w:rsidP="00B4654C">
            <w:pPr>
              <w:rPr>
                <w:sz w:val="20"/>
                <w:szCs w:val="22"/>
              </w:rPr>
            </w:pPr>
            <w:r w:rsidRPr="008A0AE6">
              <w:rPr>
                <w:sz w:val="20"/>
                <w:szCs w:val="22"/>
              </w:rPr>
              <w:t xml:space="preserve">Relate the concept of conservatism and a-traumatic treatment to dental restorative practice </w:t>
            </w:r>
          </w:p>
        </w:tc>
        <w:tc>
          <w:tcPr>
            <w:tcW w:w="2268" w:type="dxa"/>
            <w:vMerge/>
          </w:tcPr>
          <w:p w:rsidR="00B4654C" w:rsidRPr="00C42A62" w:rsidRDefault="00B4654C" w:rsidP="00367642">
            <w:pPr>
              <w:rPr>
                <w:sz w:val="22"/>
                <w:szCs w:val="22"/>
              </w:rPr>
            </w:pPr>
          </w:p>
        </w:tc>
        <w:tc>
          <w:tcPr>
            <w:tcW w:w="2232" w:type="dxa"/>
            <w:vMerge/>
          </w:tcPr>
          <w:p w:rsidR="00B4654C" w:rsidRPr="00C42A62" w:rsidRDefault="00B4654C" w:rsidP="00367642">
            <w:pPr>
              <w:rPr>
                <w:sz w:val="22"/>
                <w:szCs w:val="22"/>
              </w:rPr>
            </w:pPr>
          </w:p>
        </w:tc>
      </w:tr>
      <w:tr w:rsidR="00B4654C" w:rsidRPr="00C42A62">
        <w:tc>
          <w:tcPr>
            <w:tcW w:w="602" w:type="dxa"/>
          </w:tcPr>
          <w:p w:rsidR="00B4654C" w:rsidRPr="00C42A62" w:rsidRDefault="00B4654C" w:rsidP="00367642">
            <w:pPr>
              <w:rPr>
                <w:sz w:val="22"/>
                <w:szCs w:val="22"/>
              </w:rPr>
            </w:pPr>
            <w:r>
              <w:rPr>
                <w:sz w:val="22"/>
                <w:szCs w:val="22"/>
              </w:rPr>
              <w:t>1.9</w:t>
            </w:r>
          </w:p>
        </w:tc>
        <w:tc>
          <w:tcPr>
            <w:tcW w:w="5518" w:type="dxa"/>
          </w:tcPr>
          <w:p w:rsidR="00B4654C" w:rsidRPr="008A0AE6" w:rsidRDefault="00B4654C" w:rsidP="00B4654C">
            <w:pPr>
              <w:rPr>
                <w:sz w:val="20"/>
                <w:szCs w:val="22"/>
              </w:rPr>
            </w:pPr>
            <w:r w:rsidRPr="00363AA3">
              <w:rPr>
                <w:rFonts w:asciiTheme="majorBidi" w:hAnsiTheme="majorBidi" w:cstheme="majorBidi"/>
                <w:color w:val="000000"/>
                <w:sz w:val="20"/>
                <w:szCs w:val="20"/>
              </w:rPr>
              <w:t xml:space="preserve">Explain the mechanisms of failure of various </w:t>
            </w:r>
            <w:r>
              <w:rPr>
                <w:rFonts w:asciiTheme="majorBidi" w:hAnsiTheme="majorBidi" w:cstheme="majorBidi"/>
                <w:color w:val="000000"/>
                <w:sz w:val="20"/>
                <w:szCs w:val="20"/>
              </w:rPr>
              <w:t xml:space="preserve">restorative </w:t>
            </w:r>
            <w:r w:rsidRPr="00363AA3">
              <w:rPr>
                <w:rFonts w:asciiTheme="majorBidi" w:hAnsiTheme="majorBidi" w:cstheme="majorBidi"/>
                <w:color w:val="000000"/>
                <w:sz w:val="20"/>
                <w:szCs w:val="20"/>
              </w:rPr>
              <w:t>dental materials.</w:t>
            </w:r>
          </w:p>
        </w:tc>
        <w:tc>
          <w:tcPr>
            <w:tcW w:w="2268" w:type="dxa"/>
            <w:vMerge/>
          </w:tcPr>
          <w:p w:rsidR="00B4654C" w:rsidRPr="00C42A62" w:rsidRDefault="00B4654C" w:rsidP="00367642">
            <w:pPr>
              <w:rPr>
                <w:sz w:val="22"/>
                <w:szCs w:val="22"/>
              </w:rPr>
            </w:pPr>
          </w:p>
        </w:tc>
        <w:tc>
          <w:tcPr>
            <w:tcW w:w="2232" w:type="dxa"/>
            <w:vMerge/>
          </w:tcPr>
          <w:p w:rsidR="00B4654C" w:rsidRPr="00C42A62" w:rsidRDefault="00B4654C" w:rsidP="00367642">
            <w:pPr>
              <w:rPr>
                <w:sz w:val="22"/>
                <w:szCs w:val="22"/>
              </w:rPr>
            </w:pPr>
          </w:p>
        </w:tc>
      </w:tr>
      <w:tr w:rsidR="00B4654C" w:rsidRPr="00C42A62">
        <w:tc>
          <w:tcPr>
            <w:tcW w:w="602" w:type="dxa"/>
          </w:tcPr>
          <w:p w:rsidR="00B4654C" w:rsidRDefault="00B4654C" w:rsidP="00367642">
            <w:pPr>
              <w:rPr>
                <w:sz w:val="22"/>
                <w:szCs w:val="22"/>
              </w:rPr>
            </w:pPr>
            <w:r>
              <w:rPr>
                <w:sz w:val="22"/>
                <w:szCs w:val="22"/>
              </w:rPr>
              <w:t>1.10</w:t>
            </w:r>
          </w:p>
        </w:tc>
        <w:tc>
          <w:tcPr>
            <w:tcW w:w="5518" w:type="dxa"/>
          </w:tcPr>
          <w:p w:rsidR="00B4654C" w:rsidRPr="007F3B3B" w:rsidRDefault="00B4654C" w:rsidP="00B4654C">
            <w:pPr>
              <w:rPr>
                <w:sz w:val="20"/>
                <w:lang w:eastAsia="en-GB"/>
              </w:rPr>
            </w:pPr>
            <w:r>
              <w:rPr>
                <w:sz w:val="20"/>
                <w:lang w:eastAsia="en-GB"/>
              </w:rPr>
              <w:t xml:space="preserve"> Relate post operative and sensitivity to the corresponding restorative techniques </w:t>
            </w:r>
          </w:p>
        </w:tc>
        <w:tc>
          <w:tcPr>
            <w:tcW w:w="2268" w:type="dxa"/>
            <w:vMerge/>
          </w:tcPr>
          <w:p w:rsidR="00B4654C" w:rsidRPr="00C42A62" w:rsidRDefault="00B4654C" w:rsidP="00367642">
            <w:pPr>
              <w:rPr>
                <w:sz w:val="22"/>
                <w:szCs w:val="22"/>
              </w:rPr>
            </w:pPr>
          </w:p>
        </w:tc>
        <w:tc>
          <w:tcPr>
            <w:tcW w:w="2232" w:type="dxa"/>
            <w:vMerge/>
          </w:tcPr>
          <w:p w:rsidR="00B4654C" w:rsidRPr="00C42A62" w:rsidRDefault="00B4654C" w:rsidP="00367642">
            <w:pPr>
              <w:rPr>
                <w:sz w:val="22"/>
                <w:szCs w:val="22"/>
              </w:rPr>
            </w:pPr>
          </w:p>
        </w:tc>
      </w:tr>
      <w:tr w:rsidR="00B4654C" w:rsidRPr="00C42A62">
        <w:tc>
          <w:tcPr>
            <w:tcW w:w="602" w:type="dxa"/>
          </w:tcPr>
          <w:p w:rsidR="00B4654C" w:rsidRDefault="00B4654C" w:rsidP="00367642">
            <w:pPr>
              <w:rPr>
                <w:sz w:val="22"/>
                <w:szCs w:val="22"/>
              </w:rPr>
            </w:pPr>
            <w:r>
              <w:rPr>
                <w:sz w:val="22"/>
                <w:szCs w:val="22"/>
              </w:rPr>
              <w:t>1.11</w:t>
            </w:r>
          </w:p>
        </w:tc>
        <w:tc>
          <w:tcPr>
            <w:tcW w:w="5518" w:type="dxa"/>
          </w:tcPr>
          <w:p w:rsidR="00B4654C" w:rsidRDefault="00B4654C" w:rsidP="00B4654C">
            <w:pPr>
              <w:rPr>
                <w:sz w:val="20"/>
                <w:lang w:eastAsia="en-GB"/>
              </w:rPr>
            </w:pPr>
            <w:r w:rsidRPr="00363AA3">
              <w:rPr>
                <w:rFonts w:asciiTheme="majorBidi" w:hAnsiTheme="majorBidi" w:cstheme="majorBidi"/>
                <w:color w:val="000000"/>
                <w:sz w:val="20"/>
                <w:szCs w:val="20"/>
              </w:rPr>
              <w:t>Describe the criteria for success and failure of restorative procedures.</w:t>
            </w:r>
          </w:p>
        </w:tc>
        <w:tc>
          <w:tcPr>
            <w:tcW w:w="2268" w:type="dxa"/>
            <w:vMerge/>
          </w:tcPr>
          <w:p w:rsidR="00B4654C" w:rsidRPr="00C42A62" w:rsidRDefault="00B4654C" w:rsidP="00367642">
            <w:pPr>
              <w:rPr>
                <w:sz w:val="22"/>
                <w:szCs w:val="22"/>
              </w:rPr>
            </w:pPr>
          </w:p>
        </w:tc>
        <w:tc>
          <w:tcPr>
            <w:tcW w:w="2232" w:type="dxa"/>
            <w:vMerge/>
          </w:tcPr>
          <w:p w:rsidR="00B4654C" w:rsidRPr="00C42A62" w:rsidRDefault="00B4654C" w:rsidP="00367642">
            <w:pPr>
              <w:rPr>
                <w:sz w:val="22"/>
                <w:szCs w:val="22"/>
              </w:rPr>
            </w:pPr>
          </w:p>
        </w:tc>
      </w:tr>
      <w:tr w:rsidR="007F3B3B" w:rsidRPr="00C42A62">
        <w:trPr>
          <w:trHeight w:val="361"/>
        </w:trPr>
        <w:tc>
          <w:tcPr>
            <w:tcW w:w="602" w:type="dxa"/>
          </w:tcPr>
          <w:p w:rsidR="007F3B3B" w:rsidRPr="00C42A62" w:rsidRDefault="007F3B3B" w:rsidP="00367642">
            <w:pPr>
              <w:rPr>
                <w:b/>
                <w:bCs/>
                <w:sz w:val="22"/>
                <w:szCs w:val="22"/>
              </w:rPr>
            </w:pPr>
            <w:r w:rsidRPr="00C42A62">
              <w:rPr>
                <w:b/>
                <w:bCs/>
                <w:sz w:val="22"/>
                <w:szCs w:val="22"/>
              </w:rPr>
              <w:t>2.0</w:t>
            </w:r>
          </w:p>
        </w:tc>
        <w:tc>
          <w:tcPr>
            <w:tcW w:w="10018" w:type="dxa"/>
            <w:gridSpan w:val="3"/>
          </w:tcPr>
          <w:p w:rsidR="00831546" w:rsidRDefault="007F3B3B" w:rsidP="00367642">
            <w:pPr>
              <w:rPr>
                <w:b/>
                <w:bCs/>
                <w:sz w:val="22"/>
                <w:szCs w:val="22"/>
              </w:rPr>
            </w:pPr>
            <w:r w:rsidRPr="00C42A62">
              <w:rPr>
                <w:b/>
                <w:bCs/>
                <w:sz w:val="22"/>
                <w:szCs w:val="22"/>
              </w:rPr>
              <w:t>Cognitive Skills</w:t>
            </w:r>
          </w:p>
          <w:p w:rsidR="007F3B3B" w:rsidRPr="00C42A62" w:rsidRDefault="007F3B3B" w:rsidP="00367642">
            <w:pPr>
              <w:rPr>
                <w:sz w:val="22"/>
                <w:szCs w:val="22"/>
              </w:rPr>
            </w:pPr>
          </w:p>
        </w:tc>
      </w:tr>
      <w:tr w:rsidR="00831546" w:rsidRPr="00C42A62">
        <w:tc>
          <w:tcPr>
            <w:tcW w:w="602" w:type="dxa"/>
          </w:tcPr>
          <w:p w:rsidR="00831546" w:rsidRPr="00C42A62" w:rsidRDefault="00831546" w:rsidP="00367642">
            <w:pPr>
              <w:rPr>
                <w:sz w:val="22"/>
                <w:szCs w:val="22"/>
              </w:rPr>
            </w:pPr>
            <w:r w:rsidRPr="00C42A62">
              <w:rPr>
                <w:sz w:val="22"/>
                <w:szCs w:val="22"/>
              </w:rPr>
              <w:t>2.1</w:t>
            </w:r>
          </w:p>
        </w:tc>
        <w:tc>
          <w:tcPr>
            <w:tcW w:w="5518" w:type="dxa"/>
          </w:tcPr>
          <w:p w:rsidR="00831546" w:rsidRPr="00831546" w:rsidRDefault="00831546" w:rsidP="00831546">
            <w:pPr>
              <w:pStyle w:val="ListParagraph"/>
              <w:numPr>
                <w:ilvl w:val="0"/>
                <w:numId w:val="19"/>
              </w:numPr>
              <w:bidi w:val="0"/>
              <w:spacing w:after="0" w:line="240" w:lineRule="auto"/>
              <w:jc w:val="both"/>
              <w:rPr>
                <w:rFonts w:ascii="Times New Roman" w:hAnsi="Times New Roman"/>
                <w:sz w:val="20"/>
                <w:szCs w:val="24"/>
              </w:rPr>
            </w:pPr>
            <w:r w:rsidRPr="000F055C">
              <w:rPr>
                <w:rFonts w:ascii="Times New Roman" w:hAnsi="Times New Roman"/>
                <w:sz w:val="20"/>
                <w:szCs w:val="24"/>
              </w:rPr>
              <w:t>Differentiate key findings.</w:t>
            </w:r>
          </w:p>
        </w:tc>
        <w:tc>
          <w:tcPr>
            <w:tcW w:w="2268" w:type="dxa"/>
            <w:vMerge w:val="restart"/>
          </w:tcPr>
          <w:p w:rsidR="00831546" w:rsidRPr="000F055C" w:rsidRDefault="00831546" w:rsidP="00831546">
            <w:pPr>
              <w:pStyle w:val="ListParagraph"/>
              <w:numPr>
                <w:ilvl w:val="0"/>
                <w:numId w:val="19"/>
              </w:numPr>
              <w:bidi w:val="0"/>
              <w:rPr>
                <w:rFonts w:ascii="Times New Roman" w:hAnsi="Times New Roman"/>
                <w:sz w:val="20"/>
                <w:szCs w:val="24"/>
                <w:lang w:val="en-GB" w:eastAsia="en-GB"/>
              </w:rPr>
            </w:pPr>
            <w:r w:rsidRPr="000F055C">
              <w:rPr>
                <w:rFonts w:ascii="Times New Roman" w:hAnsi="Times New Roman"/>
                <w:sz w:val="20"/>
                <w:szCs w:val="24"/>
                <w:lang w:val="en-GB" w:eastAsia="en-GB"/>
              </w:rPr>
              <w:t>Lectures</w:t>
            </w:r>
          </w:p>
          <w:p w:rsidR="00831546" w:rsidRPr="00831546" w:rsidRDefault="00831546" w:rsidP="00831546">
            <w:pPr>
              <w:pStyle w:val="ListParagraph"/>
              <w:numPr>
                <w:ilvl w:val="0"/>
                <w:numId w:val="19"/>
              </w:numPr>
              <w:bidi w:val="0"/>
              <w:rPr>
                <w:rFonts w:ascii="Times New Roman" w:hAnsi="Times New Roman"/>
                <w:b/>
                <w:bCs/>
                <w:color w:val="000000"/>
                <w:sz w:val="20"/>
                <w:szCs w:val="24"/>
              </w:rPr>
            </w:pPr>
            <w:r>
              <w:rPr>
                <w:rFonts w:ascii="Times New Roman" w:hAnsi="Times New Roman"/>
                <w:sz w:val="20"/>
                <w:szCs w:val="24"/>
                <w:lang w:val="en-GB" w:eastAsia="en-GB"/>
              </w:rPr>
              <w:t xml:space="preserve">Assignments </w:t>
            </w:r>
          </w:p>
          <w:p w:rsidR="00831546" w:rsidRPr="00831546" w:rsidRDefault="00831546" w:rsidP="00831546">
            <w:pPr>
              <w:pStyle w:val="ListParagraph"/>
              <w:numPr>
                <w:ilvl w:val="0"/>
                <w:numId w:val="19"/>
              </w:numPr>
              <w:bidi w:val="0"/>
              <w:rPr>
                <w:rFonts w:ascii="Times New Roman" w:hAnsi="Times New Roman"/>
                <w:b/>
                <w:bCs/>
                <w:color w:val="000000"/>
                <w:sz w:val="20"/>
                <w:szCs w:val="24"/>
              </w:rPr>
            </w:pPr>
            <w:r w:rsidRPr="00831546">
              <w:rPr>
                <w:rFonts w:ascii="Times New Roman" w:hAnsi="Times New Roman"/>
                <w:sz w:val="20"/>
                <w:szCs w:val="24"/>
                <w:lang w:val="en-GB" w:eastAsia="en-GB"/>
              </w:rPr>
              <w:t xml:space="preserve">Clinical supervision </w:t>
            </w:r>
          </w:p>
        </w:tc>
        <w:tc>
          <w:tcPr>
            <w:tcW w:w="2232" w:type="dxa"/>
            <w:vMerge w:val="restart"/>
          </w:tcPr>
          <w:p w:rsidR="00831546" w:rsidRPr="000F055C" w:rsidRDefault="00831546" w:rsidP="00831546">
            <w:pPr>
              <w:pStyle w:val="ListParagraph"/>
              <w:numPr>
                <w:ilvl w:val="0"/>
                <w:numId w:val="19"/>
              </w:numPr>
              <w:bidi w:val="0"/>
              <w:rPr>
                <w:rFonts w:ascii="Times New Roman" w:hAnsi="Times New Roman"/>
                <w:b/>
                <w:sz w:val="20"/>
                <w:szCs w:val="24"/>
                <w:lang w:val="en-GB" w:eastAsia="en-GB"/>
              </w:rPr>
            </w:pPr>
            <w:r w:rsidRPr="000F055C">
              <w:rPr>
                <w:rFonts w:ascii="Times New Roman" w:hAnsi="Times New Roman"/>
                <w:sz w:val="20"/>
                <w:szCs w:val="24"/>
                <w:lang w:val="en-GB" w:eastAsia="en-GB"/>
              </w:rPr>
              <w:t>Graded Quizzes</w:t>
            </w:r>
          </w:p>
          <w:p w:rsidR="00831546" w:rsidRPr="000F055C" w:rsidRDefault="00831546" w:rsidP="00831546">
            <w:pPr>
              <w:pStyle w:val="ListParagraph"/>
              <w:numPr>
                <w:ilvl w:val="0"/>
                <w:numId w:val="19"/>
              </w:numPr>
              <w:bidi w:val="0"/>
              <w:rPr>
                <w:rFonts w:ascii="Times New Roman" w:hAnsi="Times New Roman"/>
                <w:b/>
                <w:sz w:val="20"/>
                <w:szCs w:val="24"/>
                <w:lang w:val="en-GB" w:eastAsia="en-GB"/>
              </w:rPr>
            </w:pPr>
            <w:r w:rsidRPr="000F055C">
              <w:rPr>
                <w:rFonts w:ascii="Times New Roman" w:hAnsi="Times New Roman"/>
                <w:sz w:val="20"/>
                <w:szCs w:val="24"/>
                <w:lang w:val="en-GB" w:eastAsia="en-GB"/>
              </w:rPr>
              <w:t>Topic Seminar Presentations</w:t>
            </w:r>
          </w:p>
          <w:p w:rsidR="00831546" w:rsidRPr="00831546" w:rsidRDefault="00831546" w:rsidP="00831546">
            <w:pPr>
              <w:pStyle w:val="ListParagraph"/>
              <w:numPr>
                <w:ilvl w:val="0"/>
                <w:numId w:val="19"/>
              </w:numPr>
              <w:bidi w:val="0"/>
              <w:rPr>
                <w:rFonts w:ascii="Times New Roman" w:hAnsi="Times New Roman"/>
                <w:b/>
                <w:sz w:val="20"/>
                <w:szCs w:val="24"/>
                <w:lang w:val="en-GB" w:eastAsia="en-GB"/>
              </w:rPr>
            </w:pPr>
            <w:r w:rsidRPr="000F055C">
              <w:rPr>
                <w:rFonts w:ascii="Times New Roman" w:hAnsi="Times New Roman"/>
                <w:sz w:val="20"/>
                <w:szCs w:val="24"/>
                <w:lang w:val="en-GB" w:eastAsia="en-GB"/>
              </w:rPr>
              <w:t>Assignments</w:t>
            </w:r>
          </w:p>
          <w:p w:rsidR="00831546" w:rsidRPr="00831546" w:rsidRDefault="00831546" w:rsidP="00831546">
            <w:pPr>
              <w:pStyle w:val="ListParagraph"/>
              <w:numPr>
                <w:ilvl w:val="0"/>
                <w:numId w:val="19"/>
              </w:numPr>
              <w:bidi w:val="0"/>
              <w:rPr>
                <w:rFonts w:ascii="Times New Roman" w:hAnsi="Times New Roman"/>
                <w:b/>
                <w:sz w:val="20"/>
                <w:szCs w:val="24"/>
                <w:lang w:val="en-GB" w:eastAsia="en-GB"/>
              </w:rPr>
            </w:pPr>
            <w:r w:rsidRPr="00831546">
              <w:rPr>
                <w:rFonts w:ascii="Times New Roman" w:hAnsi="Times New Roman"/>
                <w:sz w:val="20"/>
                <w:szCs w:val="24"/>
                <w:lang w:val="en-GB" w:eastAsia="en-GB"/>
              </w:rPr>
              <w:t xml:space="preserve">Final exams </w:t>
            </w:r>
          </w:p>
        </w:tc>
      </w:tr>
      <w:tr w:rsidR="00831546" w:rsidRPr="00C42A62">
        <w:tc>
          <w:tcPr>
            <w:tcW w:w="602" w:type="dxa"/>
          </w:tcPr>
          <w:p w:rsidR="00831546" w:rsidRPr="00C42A62" w:rsidRDefault="00831546" w:rsidP="00367642">
            <w:pPr>
              <w:rPr>
                <w:sz w:val="22"/>
                <w:szCs w:val="22"/>
              </w:rPr>
            </w:pPr>
            <w:r w:rsidRPr="00C42A62">
              <w:rPr>
                <w:sz w:val="22"/>
                <w:szCs w:val="22"/>
              </w:rPr>
              <w:t>2.2</w:t>
            </w:r>
          </w:p>
        </w:tc>
        <w:tc>
          <w:tcPr>
            <w:tcW w:w="5518" w:type="dxa"/>
            <w:vAlign w:val="bottom"/>
          </w:tcPr>
          <w:p w:rsidR="00831546" w:rsidRPr="00831546" w:rsidRDefault="00831546" w:rsidP="00831546">
            <w:pPr>
              <w:jc w:val="both"/>
              <w:rPr>
                <w:sz w:val="20"/>
                <w:lang w:eastAsia="en-GB"/>
              </w:rPr>
            </w:pPr>
            <w:r>
              <w:rPr>
                <w:color w:val="000000"/>
                <w:sz w:val="20"/>
                <w:szCs w:val="20"/>
              </w:rPr>
              <w:t xml:space="preserve">* </w:t>
            </w:r>
            <w:r w:rsidRPr="00831546">
              <w:rPr>
                <w:color w:val="000000"/>
                <w:sz w:val="20"/>
                <w:szCs w:val="20"/>
              </w:rPr>
              <w:t>Compose a sequential treatment plan to correct different esthetic derangements.</w:t>
            </w:r>
          </w:p>
        </w:tc>
        <w:tc>
          <w:tcPr>
            <w:tcW w:w="2268" w:type="dxa"/>
            <w:vMerge/>
          </w:tcPr>
          <w:p w:rsidR="00831546" w:rsidRPr="00C42A62" w:rsidRDefault="00831546" w:rsidP="00367642">
            <w:pPr>
              <w:rPr>
                <w:sz w:val="22"/>
                <w:szCs w:val="22"/>
              </w:rPr>
            </w:pPr>
          </w:p>
        </w:tc>
        <w:tc>
          <w:tcPr>
            <w:tcW w:w="2232" w:type="dxa"/>
            <w:vMerge/>
          </w:tcPr>
          <w:p w:rsidR="00831546" w:rsidRPr="00C42A62" w:rsidRDefault="00831546" w:rsidP="00367642">
            <w:pPr>
              <w:rPr>
                <w:sz w:val="22"/>
                <w:szCs w:val="22"/>
              </w:rPr>
            </w:pPr>
          </w:p>
        </w:tc>
      </w:tr>
      <w:tr w:rsidR="00831546" w:rsidRPr="00C42A62">
        <w:tc>
          <w:tcPr>
            <w:tcW w:w="602" w:type="dxa"/>
          </w:tcPr>
          <w:p w:rsidR="00831546" w:rsidRPr="00C42A62" w:rsidRDefault="00831546" w:rsidP="00367642">
            <w:pPr>
              <w:rPr>
                <w:sz w:val="22"/>
                <w:szCs w:val="22"/>
              </w:rPr>
            </w:pPr>
            <w:r>
              <w:rPr>
                <w:sz w:val="22"/>
                <w:szCs w:val="22"/>
              </w:rPr>
              <w:t>2.3</w:t>
            </w:r>
          </w:p>
        </w:tc>
        <w:tc>
          <w:tcPr>
            <w:tcW w:w="5518" w:type="dxa"/>
            <w:vAlign w:val="bottom"/>
          </w:tcPr>
          <w:p w:rsidR="00831546" w:rsidRPr="00831546" w:rsidRDefault="00831546" w:rsidP="00831546">
            <w:pPr>
              <w:pStyle w:val="ListParagraph"/>
              <w:numPr>
                <w:ilvl w:val="0"/>
                <w:numId w:val="19"/>
              </w:numPr>
              <w:spacing w:line="240" w:lineRule="auto"/>
              <w:jc w:val="both"/>
              <w:rPr>
                <w:color w:val="000000"/>
                <w:sz w:val="20"/>
                <w:szCs w:val="20"/>
              </w:rPr>
            </w:pPr>
            <w:r w:rsidRPr="00831546">
              <w:rPr>
                <w:sz w:val="20"/>
                <w:lang w:eastAsia="en-GB"/>
              </w:rPr>
              <w:t>Differentiate between simple and advanced restorative techniques.</w:t>
            </w:r>
          </w:p>
        </w:tc>
        <w:tc>
          <w:tcPr>
            <w:tcW w:w="2268" w:type="dxa"/>
            <w:vMerge/>
          </w:tcPr>
          <w:p w:rsidR="00831546" w:rsidRPr="00C42A62" w:rsidRDefault="00831546" w:rsidP="00367642">
            <w:pPr>
              <w:rPr>
                <w:sz w:val="22"/>
                <w:szCs w:val="22"/>
              </w:rPr>
            </w:pPr>
          </w:p>
        </w:tc>
        <w:tc>
          <w:tcPr>
            <w:tcW w:w="2232" w:type="dxa"/>
            <w:vMerge/>
          </w:tcPr>
          <w:p w:rsidR="00831546" w:rsidRPr="00C42A62" w:rsidRDefault="00831546" w:rsidP="00367642">
            <w:pPr>
              <w:rPr>
                <w:sz w:val="22"/>
                <w:szCs w:val="22"/>
              </w:rPr>
            </w:pPr>
          </w:p>
        </w:tc>
      </w:tr>
      <w:tr w:rsidR="00831546" w:rsidRPr="00C42A62">
        <w:tc>
          <w:tcPr>
            <w:tcW w:w="602" w:type="dxa"/>
          </w:tcPr>
          <w:p w:rsidR="00831546" w:rsidRPr="00C42A62" w:rsidRDefault="00831546" w:rsidP="00367642">
            <w:pPr>
              <w:rPr>
                <w:sz w:val="22"/>
                <w:szCs w:val="22"/>
              </w:rPr>
            </w:pPr>
            <w:r>
              <w:rPr>
                <w:sz w:val="22"/>
                <w:szCs w:val="22"/>
              </w:rPr>
              <w:t>2.4</w:t>
            </w:r>
          </w:p>
        </w:tc>
        <w:tc>
          <w:tcPr>
            <w:tcW w:w="5518" w:type="dxa"/>
            <w:vAlign w:val="bottom"/>
          </w:tcPr>
          <w:p w:rsidR="00831546" w:rsidRPr="00831546" w:rsidRDefault="00831546" w:rsidP="00831546">
            <w:pPr>
              <w:pStyle w:val="ListParagraph"/>
              <w:numPr>
                <w:ilvl w:val="0"/>
                <w:numId w:val="19"/>
              </w:numPr>
              <w:bidi w:val="0"/>
              <w:spacing w:after="0" w:line="240" w:lineRule="auto"/>
              <w:jc w:val="both"/>
              <w:rPr>
                <w:rFonts w:ascii="Times New Roman" w:hAnsi="Times New Roman"/>
                <w:sz w:val="20"/>
                <w:szCs w:val="24"/>
              </w:rPr>
            </w:pPr>
            <w:r w:rsidRPr="000F055C">
              <w:rPr>
                <w:rFonts w:ascii="Times New Roman" w:hAnsi="Times New Roman"/>
                <w:sz w:val="20"/>
                <w:szCs w:val="24"/>
              </w:rPr>
              <w:t>Interpret facts, compare and contrast alternative procedures or materials.</w:t>
            </w:r>
          </w:p>
        </w:tc>
        <w:tc>
          <w:tcPr>
            <w:tcW w:w="2268" w:type="dxa"/>
            <w:vMerge/>
          </w:tcPr>
          <w:p w:rsidR="00831546" w:rsidRPr="00C42A62" w:rsidRDefault="00831546" w:rsidP="00367642">
            <w:pPr>
              <w:rPr>
                <w:sz w:val="22"/>
                <w:szCs w:val="22"/>
              </w:rPr>
            </w:pPr>
          </w:p>
        </w:tc>
        <w:tc>
          <w:tcPr>
            <w:tcW w:w="2232" w:type="dxa"/>
            <w:vMerge/>
          </w:tcPr>
          <w:p w:rsidR="00831546" w:rsidRPr="00C42A62" w:rsidRDefault="00831546" w:rsidP="00367642">
            <w:pPr>
              <w:rPr>
                <w:sz w:val="22"/>
                <w:szCs w:val="22"/>
              </w:rPr>
            </w:pPr>
          </w:p>
        </w:tc>
      </w:tr>
      <w:tr w:rsidR="00831546" w:rsidRPr="00C42A62">
        <w:tc>
          <w:tcPr>
            <w:tcW w:w="602" w:type="dxa"/>
          </w:tcPr>
          <w:p w:rsidR="00831546" w:rsidRPr="00C42A62" w:rsidRDefault="00831546" w:rsidP="00367642">
            <w:pPr>
              <w:rPr>
                <w:sz w:val="22"/>
                <w:szCs w:val="22"/>
              </w:rPr>
            </w:pPr>
            <w:r>
              <w:rPr>
                <w:sz w:val="22"/>
                <w:szCs w:val="22"/>
              </w:rPr>
              <w:t>2.5</w:t>
            </w:r>
          </w:p>
        </w:tc>
        <w:tc>
          <w:tcPr>
            <w:tcW w:w="5518" w:type="dxa"/>
          </w:tcPr>
          <w:p w:rsidR="00831546" w:rsidRPr="00831546" w:rsidRDefault="00831546" w:rsidP="00831546">
            <w:pPr>
              <w:pStyle w:val="ListParagraph"/>
              <w:numPr>
                <w:ilvl w:val="0"/>
                <w:numId w:val="19"/>
              </w:numPr>
              <w:spacing w:line="240" w:lineRule="auto"/>
              <w:jc w:val="both"/>
            </w:pPr>
            <w:r w:rsidRPr="00831546">
              <w:rPr>
                <w:sz w:val="20"/>
              </w:rPr>
              <w:t>Selects appropriate procedures or treatment.</w:t>
            </w:r>
          </w:p>
        </w:tc>
        <w:tc>
          <w:tcPr>
            <w:tcW w:w="2268" w:type="dxa"/>
            <w:vMerge/>
          </w:tcPr>
          <w:p w:rsidR="00831546" w:rsidRPr="00C42A62" w:rsidRDefault="00831546" w:rsidP="00367642">
            <w:pPr>
              <w:rPr>
                <w:sz w:val="22"/>
                <w:szCs w:val="22"/>
              </w:rPr>
            </w:pPr>
          </w:p>
        </w:tc>
        <w:tc>
          <w:tcPr>
            <w:tcW w:w="2232" w:type="dxa"/>
            <w:vMerge/>
          </w:tcPr>
          <w:p w:rsidR="00831546" w:rsidRPr="00C42A62" w:rsidRDefault="00831546" w:rsidP="00367642">
            <w:pPr>
              <w:rPr>
                <w:sz w:val="22"/>
                <w:szCs w:val="22"/>
              </w:rPr>
            </w:pPr>
          </w:p>
        </w:tc>
      </w:tr>
      <w:tr w:rsidR="00831546" w:rsidRPr="00C42A62">
        <w:tc>
          <w:tcPr>
            <w:tcW w:w="602" w:type="dxa"/>
          </w:tcPr>
          <w:p w:rsidR="00831546" w:rsidRPr="00C42A62" w:rsidRDefault="00831546" w:rsidP="00367642">
            <w:pPr>
              <w:rPr>
                <w:sz w:val="22"/>
                <w:szCs w:val="22"/>
              </w:rPr>
            </w:pPr>
            <w:r>
              <w:rPr>
                <w:sz w:val="22"/>
                <w:szCs w:val="22"/>
              </w:rPr>
              <w:t>2.6</w:t>
            </w:r>
          </w:p>
        </w:tc>
        <w:tc>
          <w:tcPr>
            <w:tcW w:w="5518" w:type="dxa"/>
          </w:tcPr>
          <w:p w:rsidR="00831546" w:rsidRPr="00831546" w:rsidRDefault="00831546" w:rsidP="00831546">
            <w:pPr>
              <w:pStyle w:val="ListParagraph"/>
              <w:numPr>
                <w:ilvl w:val="0"/>
                <w:numId w:val="19"/>
              </w:numPr>
              <w:spacing w:line="240" w:lineRule="auto"/>
              <w:jc w:val="both"/>
            </w:pPr>
            <w:r w:rsidRPr="00831546">
              <w:rPr>
                <w:color w:val="000000"/>
                <w:sz w:val="20"/>
                <w:szCs w:val="20"/>
              </w:rPr>
              <w:t>Judge tooth restorability.</w:t>
            </w:r>
          </w:p>
        </w:tc>
        <w:tc>
          <w:tcPr>
            <w:tcW w:w="2268" w:type="dxa"/>
            <w:vMerge/>
          </w:tcPr>
          <w:p w:rsidR="00831546" w:rsidRPr="00C42A62" w:rsidRDefault="00831546" w:rsidP="00367642">
            <w:pPr>
              <w:rPr>
                <w:sz w:val="22"/>
                <w:szCs w:val="22"/>
              </w:rPr>
            </w:pPr>
          </w:p>
        </w:tc>
        <w:tc>
          <w:tcPr>
            <w:tcW w:w="2232" w:type="dxa"/>
            <w:vMerge/>
          </w:tcPr>
          <w:p w:rsidR="00831546" w:rsidRPr="00C42A62" w:rsidRDefault="00831546" w:rsidP="00367642">
            <w:pPr>
              <w:rPr>
                <w:sz w:val="22"/>
                <w:szCs w:val="22"/>
              </w:rPr>
            </w:pPr>
          </w:p>
        </w:tc>
      </w:tr>
      <w:tr w:rsidR="00831546" w:rsidRPr="00C42A62">
        <w:tc>
          <w:tcPr>
            <w:tcW w:w="602" w:type="dxa"/>
          </w:tcPr>
          <w:p w:rsidR="00831546" w:rsidRPr="00C42A62" w:rsidRDefault="00831546" w:rsidP="00367642">
            <w:pPr>
              <w:rPr>
                <w:sz w:val="22"/>
                <w:szCs w:val="22"/>
              </w:rPr>
            </w:pPr>
            <w:r>
              <w:rPr>
                <w:sz w:val="22"/>
                <w:szCs w:val="22"/>
              </w:rPr>
              <w:t>2.7</w:t>
            </w:r>
          </w:p>
        </w:tc>
        <w:tc>
          <w:tcPr>
            <w:tcW w:w="5518" w:type="dxa"/>
          </w:tcPr>
          <w:p w:rsidR="00831546" w:rsidRPr="00831546" w:rsidRDefault="00831546" w:rsidP="00831546">
            <w:pPr>
              <w:pStyle w:val="ListParagraph"/>
              <w:numPr>
                <w:ilvl w:val="0"/>
                <w:numId w:val="19"/>
              </w:numPr>
              <w:spacing w:line="240" w:lineRule="auto"/>
              <w:jc w:val="both"/>
              <w:rPr>
                <w:sz w:val="20"/>
              </w:rPr>
            </w:pPr>
            <w:r w:rsidRPr="00831546">
              <w:rPr>
                <w:sz w:val="20"/>
              </w:rPr>
              <w:t>Formulate treatment plan to manage badly broken down vital teeth</w:t>
            </w:r>
          </w:p>
        </w:tc>
        <w:tc>
          <w:tcPr>
            <w:tcW w:w="2268" w:type="dxa"/>
            <w:vMerge/>
          </w:tcPr>
          <w:p w:rsidR="00831546" w:rsidRPr="00C42A62" w:rsidRDefault="00831546" w:rsidP="00367642">
            <w:pPr>
              <w:rPr>
                <w:sz w:val="22"/>
                <w:szCs w:val="22"/>
              </w:rPr>
            </w:pPr>
          </w:p>
        </w:tc>
        <w:tc>
          <w:tcPr>
            <w:tcW w:w="2232" w:type="dxa"/>
            <w:vMerge/>
          </w:tcPr>
          <w:p w:rsidR="00831546" w:rsidRPr="00C42A62" w:rsidRDefault="00831546" w:rsidP="00367642">
            <w:pPr>
              <w:rPr>
                <w:sz w:val="22"/>
                <w:szCs w:val="22"/>
              </w:rPr>
            </w:pPr>
          </w:p>
        </w:tc>
      </w:tr>
      <w:tr w:rsidR="00831546" w:rsidRPr="00C42A62">
        <w:tc>
          <w:tcPr>
            <w:tcW w:w="602" w:type="dxa"/>
          </w:tcPr>
          <w:p w:rsidR="00831546" w:rsidRPr="00C42A62" w:rsidRDefault="00831546" w:rsidP="00367642">
            <w:pPr>
              <w:rPr>
                <w:sz w:val="22"/>
                <w:szCs w:val="22"/>
              </w:rPr>
            </w:pPr>
            <w:r>
              <w:rPr>
                <w:sz w:val="22"/>
                <w:szCs w:val="22"/>
              </w:rPr>
              <w:t>2.8</w:t>
            </w:r>
          </w:p>
        </w:tc>
        <w:tc>
          <w:tcPr>
            <w:tcW w:w="5518" w:type="dxa"/>
          </w:tcPr>
          <w:p w:rsidR="00831546" w:rsidRPr="00831546" w:rsidRDefault="00831546" w:rsidP="00831546">
            <w:pPr>
              <w:pStyle w:val="ListParagraph"/>
              <w:numPr>
                <w:ilvl w:val="0"/>
                <w:numId w:val="19"/>
              </w:numPr>
              <w:bidi w:val="0"/>
              <w:spacing w:after="0" w:line="240" w:lineRule="auto"/>
              <w:jc w:val="both"/>
              <w:rPr>
                <w:rFonts w:ascii="Times New Roman" w:hAnsi="Times New Roman"/>
                <w:sz w:val="20"/>
                <w:szCs w:val="24"/>
              </w:rPr>
            </w:pPr>
            <w:r w:rsidRPr="000F055C">
              <w:rPr>
                <w:rFonts w:ascii="Times New Roman" w:hAnsi="Times New Roman"/>
                <w:sz w:val="20"/>
                <w:szCs w:val="24"/>
              </w:rPr>
              <w:t>Solve problems using appropriate skills or techniques.</w:t>
            </w:r>
          </w:p>
        </w:tc>
        <w:tc>
          <w:tcPr>
            <w:tcW w:w="2268" w:type="dxa"/>
            <w:vMerge/>
          </w:tcPr>
          <w:p w:rsidR="00831546" w:rsidRPr="00C42A62" w:rsidRDefault="00831546" w:rsidP="00367642">
            <w:pPr>
              <w:rPr>
                <w:sz w:val="22"/>
                <w:szCs w:val="22"/>
              </w:rPr>
            </w:pPr>
          </w:p>
        </w:tc>
        <w:tc>
          <w:tcPr>
            <w:tcW w:w="2232" w:type="dxa"/>
            <w:vMerge/>
          </w:tcPr>
          <w:p w:rsidR="00831546" w:rsidRPr="00C42A62" w:rsidRDefault="00831546" w:rsidP="00367642">
            <w:pPr>
              <w:rPr>
                <w:sz w:val="22"/>
                <w:szCs w:val="22"/>
              </w:rPr>
            </w:pPr>
          </w:p>
        </w:tc>
      </w:tr>
      <w:tr w:rsidR="00831546" w:rsidRPr="00C42A62">
        <w:tc>
          <w:tcPr>
            <w:tcW w:w="602" w:type="dxa"/>
          </w:tcPr>
          <w:p w:rsidR="00831546" w:rsidRPr="00C42A62" w:rsidRDefault="00831546" w:rsidP="00367642">
            <w:pPr>
              <w:rPr>
                <w:sz w:val="22"/>
                <w:szCs w:val="22"/>
              </w:rPr>
            </w:pPr>
            <w:r>
              <w:rPr>
                <w:sz w:val="22"/>
                <w:szCs w:val="22"/>
              </w:rPr>
              <w:t>2.9</w:t>
            </w:r>
          </w:p>
        </w:tc>
        <w:tc>
          <w:tcPr>
            <w:tcW w:w="5518" w:type="dxa"/>
          </w:tcPr>
          <w:p w:rsidR="00831546" w:rsidRPr="00831546" w:rsidRDefault="00831546" w:rsidP="00831546">
            <w:pPr>
              <w:pStyle w:val="ListParagraph"/>
              <w:numPr>
                <w:ilvl w:val="0"/>
                <w:numId w:val="19"/>
              </w:numPr>
              <w:spacing w:line="240" w:lineRule="auto"/>
              <w:jc w:val="both"/>
            </w:pPr>
            <w:r w:rsidRPr="00831546">
              <w:rPr>
                <w:sz w:val="20"/>
                <w:lang w:eastAsia="en-GB"/>
              </w:rPr>
              <w:t>Analyze the causes of restoration failure and ways to avoid it and repair modalities</w:t>
            </w:r>
          </w:p>
        </w:tc>
        <w:tc>
          <w:tcPr>
            <w:tcW w:w="2268" w:type="dxa"/>
            <w:vMerge/>
          </w:tcPr>
          <w:p w:rsidR="00831546" w:rsidRPr="00C42A62" w:rsidRDefault="00831546" w:rsidP="00367642">
            <w:pPr>
              <w:rPr>
                <w:sz w:val="22"/>
                <w:szCs w:val="22"/>
              </w:rPr>
            </w:pPr>
          </w:p>
        </w:tc>
        <w:tc>
          <w:tcPr>
            <w:tcW w:w="2232" w:type="dxa"/>
            <w:vMerge/>
          </w:tcPr>
          <w:p w:rsidR="00831546" w:rsidRPr="00C42A62" w:rsidRDefault="00831546" w:rsidP="00367642">
            <w:pPr>
              <w:rPr>
                <w:sz w:val="22"/>
                <w:szCs w:val="22"/>
              </w:rPr>
            </w:pPr>
          </w:p>
        </w:tc>
      </w:tr>
      <w:tr w:rsidR="00831546" w:rsidRPr="00C42A62">
        <w:tc>
          <w:tcPr>
            <w:tcW w:w="602" w:type="dxa"/>
          </w:tcPr>
          <w:p w:rsidR="00831546" w:rsidRPr="00C42A62" w:rsidRDefault="00831546" w:rsidP="00367642">
            <w:pPr>
              <w:rPr>
                <w:sz w:val="22"/>
                <w:szCs w:val="22"/>
              </w:rPr>
            </w:pPr>
            <w:r>
              <w:rPr>
                <w:sz w:val="22"/>
                <w:szCs w:val="22"/>
              </w:rPr>
              <w:lastRenderedPageBreak/>
              <w:t>2.10</w:t>
            </w:r>
          </w:p>
        </w:tc>
        <w:tc>
          <w:tcPr>
            <w:tcW w:w="5518" w:type="dxa"/>
          </w:tcPr>
          <w:p w:rsidR="00831546" w:rsidRPr="000F055C" w:rsidRDefault="00831546" w:rsidP="00831546">
            <w:pPr>
              <w:pStyle w:val="ListParagraph"/>
              <w:numPr>
                <w:ilvl w:val="0"/>
                <w:numId w:val="19"/>
              </w:numPr>
              <w:bidi w:val="0"/>
              <w:spacing w:after="0" w:line="240" w:lineRule="auto"/>
              <w:jc w:val="both"/>
              <w:rPr>
                <w:rFonts w:ascii="Times New Roman" w:hAnsi="Times New Roman"/>
                <w:sz w:val="20"/>
                <w:szCs w:val="24"/>
              </w:rPr>
            </w:pPr>
            <w:r w:rsidRPr="000F055C">
              <w:rPr>
                <w:rFonts w:ascii="Times New Roman" w:hAnsi="Times New Roman"/>
                <w:sz w:val="20"/>
                <w:szCs w:val="24"/>
              </w:rPr>
              <w:t>Use professional and scientific context both in writing and verbal.</w:t>
            </w:r>
          </w:p>
          <w:p w:rsidR="00831546" w:rsidRPr="00C42A62" w:rsidRDefault="00831546" w:rsidP="00831546">
            <w:pPr>
              <w:jc w:val="both"/>
              <w:rPr>
                <w:sz w:val="22"/>
                <w:szCs w:val="22"/>
              </w:rPr>
            </w:pPr>
          </w:p>
        </w:tc>
        <w:tc>
          <w:tcPr>
            <w:tcW w:w="2268" w:type="dxa"/>
            <w:vMerge/>
          </w:tcPr>
          <w:p w:rsidR="00831546" w:rsidRPr="00C42A62" w:rsidRDefault="00831546" w:rsidP="00367642">
            <w:pPr>
              <w:rPr>
                <w:sz w:val="22"/>
                <w:szCs w:val="22"/>
              </w:rPr>
            </w:pPr>
          </w:p>
        </w:tc>
        <w:tc>
          <w:tcPr>
            <w:tcW w:w="2232" w:type="dxa"/>
            <w:vMerge/>
          </w:tcPr>
          <w:p w:rsidR="00831546" w:rsidRPr="00C42A62" w:rsidRDefault="00831546" w:rsidP="00367642">
            <w:pPr>
              <w:rPr>
                <w:sz w:val="22"/>
                <w:szCs w:val="22"/>
              </w:rPr>
            </w:pPr>
          </w:p>
        </w:tc>
      </w:tr>
      <w:tr w:rsidR="00831546" w:rsidRPr="00C42A62">
        <w:trPr>
          <w:trHeight w:val="522"/>
        </w:trPr>
        <w:tc>
          <w:tcPr>
            <w:tcW w:w="602" w:type="dxa"/>
          </w:tcPr>
          <w:p w:rsidR="00831546" w:rsidRPr="00C42A62" w:rsidRDefault="00831546" w:rsidP="00367642">
            <w:pPr>
              <w:rPr>
                <w:sz w:val="22"/>
                <w:szCs w:val="22"/>
              </w:rPr>
            </w:pPr>
            <w:r>
              <w:rPr>
                <w:sz w:val="22"/>
                <w:szCs w:val="22"/>
              </w:rPr>
              <w:t>2.11</w:t>
            </w:r>
          </w:p>
        </w:tc>
        <w:tc>
          <w:tcPr>
            <w:tcW w:w="5518" w:type="dxa"/>
          </w:tcPr>
          <w:p w:rsidR="00831546" w:rsidRPr="00831546" w:rsidRDefault="00831546" w:rsidP="00831546">
            <w:pPr>
              <w:pStyle w:val="ListParagraph"/>
              <w:numPr>
                <w:ilvl w:val="0"/>
                <w:numId w:val="19"/>
              </w:numPr>
              <w:spacing w:line="240" w:lineRule="auto"/>
              <w:jc w:val="both"/>
            </w:pPr>
            <w:r>
              <w:t>Select proper esthetic restorative treatment, direct/indirect.</w:t>
            </w:r>
          </w:p>
        </w:tc>
        <w:tc>
          <w:tcPr>
            <w:tcW w:w="2268" w:type="dxa"/>
            <w:vMerge/>
          </w:tcPr>
          <w:p w:rsidR="00831546" w:rsidRPr="00C42A62" w:rsidRDefault="00831546" w:rsidP="00367642">
            <w:pPr>
              <w:rPr>
                <w:sz w:val="22"/>
                <w:szCs w:val="22"/>
              </w:rPr>
            </w:pPr>
          </w:p>
        </w:tc>
        <w:tc>
          <w:tcPr>
            <w:tcW w:w="2232" w:type="dxa"/>
            <w:vMerge/>
          </w:tcPr>
          <w:p w:rsidR="00831546" w:rsidRPr="00C42A62" w:rsidRDefault="00831546" w:rsidP="00367642">
            <w:pPr>
              <w:rPr>
                <w:sz w:val="22"/>
                <w:szCs w:val="22"/>
              </w:rPr>
            </w:pPr>
          </w:p>
        </w:tc>
      </w:tr>
      <w:tr w:rsidR="00831546" w:rsidRPr="00C42A62">
        <w:tc>
          <w:tcPr>
            <w:tcW w:w="602" w:type="dxa"/>
          </w:tcPr>
          <w:p w:rsidR="00831546" w:rsidRPr="00C42A62" w:rsidRDefault="00831546" w:rsidP="00367642">
            <w:pPr>
              <w:rPr>
                <w:b/>
                <w:bCs/>
                <w:sz w:val="22"/>
                <w:szCs w:val="22"/>
              </w:rPr>
            </w:pPr>
            <w:r w:rsidRPr="00C42A62">
              <w:rPr>
                <w:b/>
                <w:bCs/>
                <w:sz w:val="22"/>
                <w:szCs w:val="22"/>
              </w:rPr>
              <w:t>3.0</w:t>
            </w:r>
          </w:p>
        </w:tc>
        <w:tc>
          <w:tcPr>
            <w:tcW w:w="10018" w:type="dxa"/>
            <w:gridSpan w:val="3"/>
          </w:tcPr>
          <w:p w:rsidR="00831546" w:rsidRPr="00C42A62" w:rsidRDefault="00831546" w:rsidP="00367642">
            <w:pPr>
              <w:rPr>
                <w:b/>
                <w:bCs/>
                <w:sz w:val="22"/>
                <w:szCs w:val="22"/>
              </w:rPr>
            </w:pPr>
            <w:r w:rsidRPr="00C42A62">
              <w:rPr>
                <w:b/>
                <w:bCs/>
                <w:sz w:val="22"/>
                <w:szCs w:val="22"/>
              </w:rPr>
              <w:t>Interpersonal Skills &amp; Responsibility</w:t>
            </w:r>
          </w:p>
          <w:p w:rsidR="00831546" w:rsidRPr="00C42A62" w:rsidRDefault="00831546" w:rsidP="00367642">
            <w:pPr>
              <w:rPr>
                <w:sz w:val="22"/>
                <w:szCs w:val="22"/>
              </w:rPr>
            </w:pPr>
          </w:p>
        </w:tc>
      </w:tr>
      <w:tr w:rsidR="00831546" w:rsidRPr="00C42A62">
        <w:tc>
          <w:tcPr>
            <w:tcW w:w="602" w:type="dxa"/>
          </w:tcPr>
          <w:p w:rsidR="00831546" w:rsidRPr="00C42A62" w:rsidRDefault="00831546" w:rsidP="00367642">
            <w:pPr>
              <w:rPr>
                <w:sz w:val="22"/>
                <w:szCs w:val="22"/>
              </w:rPr>
            </w:pPr>
            <w:r w:rsidRPr="00C42A62">
              <w:rPr>
                <w:sz w:val="22"/>
                <w:szCs w:val="22"/>
              </w:rPr>
              <w:t>3.1</w:t>
            </w:r>
          </w:p>
        </w:tc>
        <w:tc>
          <w:tcPr>
            <w:tcW w:w="5518" w:type="dxa"/>
          </w:tcPr>
          <w:p w:rsidR="00831546" w:rsidRPr="00831546" w:rsidRDefault="00831546" w:rsidP="00367642">
            <w:pPr>
              <w:pStyle w:val="ListParagraph"/>
              <w:numPr>
                <w:ilvl w:val="0"/>
                <w:numId w:val="21"/>
              </w:numPr>
              <w:bidi w:val="0"/>
              <w:spacing w:after="0" w:line="240" w:lineRule="auto"/>
              <w:rPr>
                <w:rFonts w:ascii="Times New Roman" w:hAnsi="Times New Roman"/>
                <w:sz w:val="20"/>
                <w:szCs w:val="24"/>
                <w:lang w:val="en-GB" w:eastAsia="en-GB"/>
              </w:rPr>
            </w:pPr>
            <w:r>
              <w:rPr>
                <w:rFonts w:ascii="Times New Roman" w:hAnsi="Times New Roman"/>
                <w:sz w:val="20"/>
                <w:szCs w:val="24"/>
                <w:lang w:val="en-GB" w:eastAsia="en-GB"/>
              </w:rPr>
              <w:t xml:space="preserve">Communicate effectively and </w:t>
            </w:r>
            <w:r w:rsidRPr="001B1133">
              <w:rPr>
                <w:rFonts w:ascii="Times New Roman" w:hAnsi="Times New Roman"/>
                <w:sz w:val="20"/>
                <w:szCs w:val="24"/>
                <w:lang w:val="en-GB" w:eastAsia="en-GB"/>
              </w:rPr>
              <w:t>respectful with patients, clinical staff and colleagues.</w:t>
            </w:r>
          </w:p>
        </w:tc>
        <w:tc>
          <w:tcPr>
            <w:tcW w:w="2268" w:type="dxa"/>
            <w:vMerge w:val="restart"/>
          </w:tcPr>
          <w:p w:rsidR="003B342A" w:rsidRPr="001B1133" w:rsidRDefault="003B342A" w:rsidP="003B342A">
            <w:pPr>
              <w:pStyle w:val="ListParagraph"/>
              <w:numPr>
                <w:ilvl w:val="0"/>
                <w:numId w:val="21"/>
              </w:numPr>
              <w:bidi w:val="0"/>
              <w:rPr>
                <w:rFonts w:ascii="Times New Roman" w:eastAsia="Times New Roman" w:hAnsi="Times New Roman"/>
                <w:color w:val="000000"/>
                <w:sz w:val="20"/>
                <w:szCs w:val="24"/>
              </w:rPr>
            </w:pPr>
            <w:r>
              <w:rPr>
                <w:rFonts w:ascii="Times New Roman" w:hAnsi="Times New Roman"/>
                <w:sz w:val="20"/>
                <w:szCs w:val="24"/>
              </w:rPr>
              <w:t xml:space="preserve">Clinical practice supervision </w:t>
            </w:r>
          </w:p>
          <w:p w:rsidR="003B342A" w:rsidRPr="003B342A" w:rsidRDefault="003B342A" w:rsidP="003B342A">
            <w:pPr>
              <w:pStyle w:val="ListParagraph"/>
              <w:numPr>
                <w:ilvl w:val="0"/>
                <w:numId w:val="21"/>
              </w:numPr>
              <w:bidi w:val="0"/>
              <w:rPr>
                <w:rFonts w:ascii="Times New Roman" w:eastAsia="Times New Roman" w:hAnsi="Times New Roman"/>
                <w:color w:val="000000"/>
                <w:sz w:val="20"/>
                <w:szCs w:val="24"/>
              </w:rPr>
            </w:pPr>
            <w:r>
              <w:rPr>
                <w:rFonts w:ascii="Times New Roman" w:hAnsi="Times New Roman"/>
                <w:sz w:val="20"/>
                <w:szCs w:val="24"/>
              </w:rPr>
              <w:t xml:space="preserve">Group assignment </w:t>
            </w:r>
          </w:p>
          <w:p w:rsidR="00831546" w:rsidRPr="003B342A" w:rsidRDefault="003B342A" w:rsidP="003B342A">
            <w:pPr>
              <w:pStyle w:val="ListParagraph"/>
              <w:numPr>
                <w:ilvl w:val="0"/>
                <w:numId w:val="21"/>
              </w:numPr>
              <w:bidi w:val="0"/>
              <w:rPr>
                <w:rFonts w:ascii="Times New Roman" w:eastAsia="Times New Roman" w:hAnsi="Times New Roman"/>
                <w:color w:val="000000"/>
                <w:sz w:val="20"/>
                <w:szCs w:val="24"/>
              </w:rPr>
            </w:pPr>
            <w:r w:rsidRPr="003B342A">
              <w:rPr>
                <w:rFonts w:ascii="Times New Roman" w:hAnsi="Times New Roman"/>
                <w:sz w:val="20"/>
                <w:szCs w:val="24"/>
              </w:rPr>
              <w:t xml:space="preserve">In class moderated discussion </w:t>
            </w:r>
          </w:p>
        </w:tc>
        <w:tc>
          <w:tcPr>
            <w:tcW w:w="2232" w:type="dxa"/>
            <w:vMerge w:val="restart"/>
          </w:tcPr>
          <w:p w:rsidR="003B342A" w:rsidRPr="001B1133" w:rsidRDefault="003B342A" w:rsidP="003B342A">
            <w:pPr>
              <w:pStyle w:val="ListParagraph"/>
              <w:numPr>
                <w:ilvl w:val="0"/>
                <w:numId w:val="21"/>
              </w:numPr>
              <w:bidi w:val="0"/>
              <w:rPr>
                <w:rFonts w:ascii="Times New Roman" w:eastAsia="Times New Roman" w:hAnsi="Times New Roman"/>
                <w:color w:val="000000"/>
                <w:sz w:val="20"/>
                <w:szCs w:val="24"/>
              </w:rPr>
            </w:pPr>
            <w:r>
              <w:rPr>
                <w:rFonts w:ascii="Times New Roman" w:hAnsi="Times New Roman"/>
                <w:sz w:val="20"/>
                <w:szCs w:val="24"/>
              </w:rPr>
              <w:t xml:space="preserve">Assignment </w:t>
            </w:r>
            <w:r w:rsidRPr="001B1133">
              <w:rPr>
                <w:rFonts w:ascii="Times New Roman" w:hAnsi="Times New Roman"/>
                <w:sz w:val="20"/>
                <w:szCs w:val="24"/>
              </w:rPr>
              <w:t>P</w:t>
            </w:r>
            <w:r>
              <w:rPr>
                <w:rFonts w:ascii="Times New Roman" w:hAnsi="Times New Roman"/>
                <w:sz w:val="20"/>
                <w:szCs w:val="24"/>
              </w:rPr>
              <w:t>resentation</w:t>
            </w:r>
            <w:r w:rsidRPr="001B1133">
              <w:rPr>
                <w:rFonts w:ascii="Times New Roman" w:hAnsi="Times New Roman"/>
                <w:sz w:val="20"/>
                <w:szCs w:val="24"/>
              </w:rPr>
              <w:t>.</w:t>
            </w:r>
          </w:p>
          <w:p w:rsidR="003B342A" w:rsidRPr="003B342A" w:rsidRDefault="003B342A" w:rsidP="003B342A">
            <w:pPr>
              <w:pStyle w:val="ListParagraph"/>
              <w:numPr>
                <w:ilvl w:val="0"/>
                <w:numId w:val="21"/>
              </w:numPr>
              <w:bidi w:val="0"/>
              <w:rPr>
                <w:rFonts w:ascii="Times New Roman" w:eastAsia="Times New Roman" w:hAnsi="Times New Roman"/>
                <w:color w:val="000000"/>
                <w:sz w:val="20"/>
                <w:szCs w:val="24"/>
              </w:rPr>
            </w:pPr>
            <w:r>
              <w:rPr>
                <w:rFonts w:ascii="Times New Roman" w:hAnsi="Times New Roman"/>
                <w:sz w:val="20"/>
                <w:szCs w:val="24"/>
              </w:rPr>
              <w:t xml:space="preserve"> </w:t>
            </w:r>
            <w:r w:rsidRPr="001B1133">
              <w:rPr>
                <w:rFonts w:ascii="Times New Roman" w:hAnsi="Times New Roman"/>
                <w:sz w:val="20"/>
                <w:szCs w:val="24"/>
              </w:rPr>
              <w:t>Practical Requirements.</w:t>
            </w:r>
          </w:p>
          <w:p w:rsidR="00831546" w:rsidRPr="003B342A" w:rsidRDefault="003B342A" w:rsidP="003B342A">
            <w:pPr>
              <w:pStyle w:val="ListParagraph"/>
              <w:numPr>
                <w:ilvl w:val="0"/>
                <w:numId w:val="21"/>
              </w:numPr>
              <w:bidi w:val="0"/>
              <w:rPr>
                <w:rFonts w:ascii="Times New Roman" w:eastAsia="Times New Roman" w:hAnsi="Times New Roman"/>
                <w:color w:val="000000"/>
                <w:sz w:val="20"/>
                <w:szCs w:val="24"/>
              </w:rPr>
            </w:pPr>
            <w:r w:rsidRPr="003B342A">
              <w:rPr>
                <w:rFonts w:ascii="Times New Roman" w:hAnsi="Times New Roman"/>
                <w:sz w:val="20"/>
                <w:szCs w:val="24"/>
              </w:rPr>
              <w:t>Observation and Continuous Assessment by the Instructors.</w:t>
            </w:r>
          </w:p>
        </w:tc>
      </w:tr>
      <w:tr w:rsidR="00831546" w:rsidRPr="00C42A62">
        <w:tc>
          <w:tcPr>
            <w:tcW w:w="602" w:type="dxa"/>
          </w:tcPr>
          <w:p w:rsidR="00831546" w:rsidRPr="00C42A62" w:rsidRDefault="00831546" w:rsidP="00367642">
            <w:pPr>
              <w:rPr>
                <w:sz w:val="22"/>
                <w:szCs w:val="22"/>
              </w:rPr>
            </w:pPr>
            <w:r w:rsidRPr="00C42A62">
              <w:rPr>
                <w:sz w:val="22"/>
                <w:szCs w:val="22"/>
              </w:rPr>
              <w:t>3.2</w:t>
            </w:r>
          </w:p>
        </w:tc>
        <w:tc>
          <w:tcPr>
            <w:tcW w:w="5518" w:type="dxa"/>
          </w:tcPr>
          <w:p w:rsidR="00831546" w:rsidRPr="00831546" w:rsidRDefault="00831546" w:rsidP="00367642">
            <w:pPr>
              <w:pStyle w:val="ListParagraph"/>
              <w:numPr>
                <w:ilvl w:val="0"/>
                <w:numId w:val="21"/>
              </w:numPr>
              <w:bidi w:val="0"/>
              <w:spacing w:after="0" w:line="240" w:lineRule="auto"/>
              <w:rPr>
                <w:rFonts w:ascii="Times New Roman" w:hAnsi="Times New Roman"/>
                <w:sz w:val="20"/>
                <w:szCs w:val="24"/>
                <w:lang w:val="en-GB" w:eastAsia="en-GB"/>
              </w:rPr>
            </w:pPr>
            <w:r w:rsidRPr="001B1133">
              <w:rPr>
                <w:rFonts w:ascii="Times New Roman" w:hAnsi="Times New Roman"/>
                <w:sz w:val="20"/>
                <w:szCs w:val="24"/>
                <w:lang w:val="en-GB" w:eastAsia="en-GB"/>
              </w:rPr>
              <w:t>Work as part of the team</w:t>
            </w:r>
            <w:r w:rsidRPr="001B1133">
              <w:rPr>
                <w:rFonts w:ascii="Times New Roman" w:hAnsi="Times New Roman"/>
                <w:color w:val="000000"/>
                <w:sz w:val="20"/>
                <w:szCs w:val="24"/>
              </w:rPr>
              <w:t>.</w:t>
            </w:r>
          </w:p>
        </w:tc>
        <w:tc>
          <w:tcPr>
            <w:tcW w:w="2268" w:type="dxa"/>
            <w:vMerge/>
          </w:tcPr>
          <w:p w:rsidR="00831546" w:rsidRPr="00C42A62" w:rsidRDefault="00831546" w:rsidP="00367642">
            <w:pPr>
              <w:rPr>
                <w:sz w:val="22"/>
                <w:szCs w:val="22"/>
              </w:rPr>
            </w:pPr>
          </w:p>
        </w:tc>
        <w:tc>
          <w:tcPr>
            <w:tcW w:w="2232" w:type="dxa"/>
            <w:vMerge/>
          </w:tcPr>
          <w:p w:rsidR="00831546" w:rsidRPr="00C42A62" w:rsidRDefault="00831546" w:rsidP="00367642">
            <w:pPr>
              <w:rPr>
                <w:sz w:val="22"/>
                <w:szCs w:val="22"/>
              </w:rPr>
            </w:pPr>
          </w:p>
        </w:tc>
      </w:tr>
      <w:tr w:rsidR="00831546" w:rsidRPr="00C42A62">
        <w:tc>
          <w:tcPr>
            <w:tcW w:w="602" w:type="dxa"/>
          </w:tcPr>
          <w:p w:rsidR="00831546" w:rsidRPr="00C42A62" w:rsidRDefault="0089291D" w:rsidP="00367642">
            <w:pPr>
              <w:rPr>
                <w:sz w:val="22"/>
                <w:szCs w:val="22"/>
              </w:rPr>
            </w:pPr>
            <w:r>
              <w:rPr>
                <w:sz w:val="22"/>
                <w:szCs w:val="22"/>
              </w:rPr>
              <w:t>3.3</w:t>
            </w:r>
          </w:p>
        </w:tc>
        <w:tc>
          <w:tcPr>
            <w:tcW w:w="5518" w:type="dxa"/>
          </w:tcPr>
          <w:p w:rsidR="00831546" w:rsidRPr="00831546" w:rsidRDefault="00831546" w:rsidP="00367642">
            <w:pPr>
              <w:pStyle w:val="ListParagraph"/>
              <w:numPr>
                <w:ilvl w:val="0"/>
                <w:numId w:val="21"/>
              </w:numPr>
              <w:bidi w:val="0"/>
              <w:spacing w:after="0" w:line="240" w:lineRule="auto"/>
              <w:rPr>
                <w:color w:val="000000"/>
                <w:sz w:val="20"/>
              </w:rPr>
            </w:pPr>
            <w:r w:rsidRPr="001B1133">
              <w:rPr>
                <w:rFonts w:ascii="Times New Roman" w:hAnsi="Times New Roman"/>
                <w:color w:val="000000"/>
                <w:sz w:val="20"/>
                <w:szCs w:val="24"/>
              </w:rPr>
              <w:t>Acquire professional and respectful manner in the clinic, lecture rooms and outside.</w:t>
            </w:r>
          </w:p>
        </w:tc>
        <w:tc>
          <w:tcPr>
            <w:tcW w:w="2268" w:type="dxa"/>
            <w:vMerge/>
          </w:tcPr>
          <w:p w:rsidR="00831546" w:rsidRPr="00C42A62" w:rsidRDefault="00831546" w:rsidP="00367642">
            <w:pPr>
              <w:rPr>
                <w:sz w:val="22"/>
                <w:szCs w:val="22"/>
              </w:rPr>
            </w:pPr>
          </w:p>
        </w:tc>
        <w:tc>
          <w:tcPr>
            <w:tcW w:w="2232" w:type="dxa"/>
            <w:vMerge/>
          </w:tcPr>
          <w:p w:rsidR="00831546" w:rsidRPr="00C42A62" w:rsidRDefault="00831546" w:rsidP="00367642">
            <w:pPr>
              <w:rPr>
                <w:sz w:val="22"/>
                <w:szCs w:val="22"/>
              </w:rPr>
            </w:pPr>
          </w:p>
        </w:tc>
      </w:tr>
      <w:tr w:rsidR="00831546" w:rsidRPr="00C42A62">
        <w:tc>
          <w:tcPr>
            <w:tcW w:w="602" w:type="dxa"/>
          </w:tcPr>
          <w:p w:rsidR="00831546" w:rsidRPr="00C42A62" w:rsidRDefault="00831546" w:rsidP="00367642">
            <w:pPr>
              <w:rPr>
                <w:b/>
                <w:bCs/>
                <w:sz w:val="22"/>
                <w:szCs w:val="22"/>
              </w:rPr>
            </w:pPr>
            <w:r w:rsidRPr="00C42A62">
              <w:rPr>
                <w:b/>
                <w:bCs/>
                <w:sz w:val="22"/>
                <w:szCs w:val="22"/>
              </w:rPr>
              <w:t>4.0</w:t>
            </w:r>
          </w:p>
        </w:tc>
        <w:tc>
          <w:tcPr>
            <w:tcW w:w="10018" w:type="dxa"/>
            <w:gridSpan w:val="3"/>
          </w:tcPr>
          <w:p w:rsidR="00831546" w:rsidRPr="00C42A62" w:rsidRDefault="00831546" w:rsidP="00367642">
            <w:pPr>
              <w:rPr>
                <w:b/>
                <w:bCs/>
                <w:sz w:val="22"/>
                <w:szCs w:val="22"/>
              </w:rPr>
            </w:pPr>
            <w:r w:rsidRPr="00C42A62">
              <w:rPr>
                <w:b/>
                <w:bCs/>
                <w:sz w:val="22"/>
                <w:szCs w:val="22"/>
              </w:rPr>
              <w:t>Communication, Information Technology, Numerical</w:t>
            </w:r>
          </w:p>
          <w:p w:rsidR="00831546" w:rsidRPr="00C42A62" w:rsidRDefault="00831546" w:rsidP="00367642">
            <w:pPr>
              <w:rPr>
                <w:sz w:val="22"/>
                <w:szCs w:val="22"/>
              </w:rPr>
            </w:pPr>
          </w:p>
        </w:tc>
      </w:tr>
      <w:tr w:rsidR="004F04B1" w:rsidRPr="00C42A62">
        <w:tc>
          <w:tcPr>
            <w:tcW w:w="602" w:type="dxa"/>
          </w:tcPr>
          <w:p w:rsidR="004F04B1" w:rsidRPr="00C42A62" w:rsidRDefault="004F04B1" w:rsidP="00367642">
            <w:pPr>
              <w:rPr>
                <w:sz w:val="22"/>
                <w:szCs w:val="22"/>
              </w:rPr>
            </w:pPr>
            <w:r w:rsidRPr="00C42A62">
              <w:rPr>
                <w:sz w:val="22"/>
                <w:szCs w:val="22"/>
              </w:rPr>
              <w:t>4.1</w:t>
            </w:r>
          </w:p>
        </w:tc>
        <w:tc>
          <w:tcPr>
            <w:tcW w:w="5518" w:type="dxa"/>
          </w:tcPr>
          <w:p w:rsidR="004F04B1" w:rsidRPr="004F04B1" w:rsidRDefault="004F04B1" w:rsidP="004F04B1">
            <w:pPr>
              <w:numPr>
                <w:ilvl w:val="0"/>
                <w:numId w:val="22"/>
              </w:numPr>
              <w:spacing w:after="200" w:line="276" w:lineRule="auto"/>
              <w:rPr>
                <w:sz w:val="20"/>
              </w:rPr>
            </w:pPr>
            <w:r w:rsidRPr="001B1133">
              <w:rPr>
                <w:sz w:val="20"/>
              </w:rPr>
              <w:t>Assess the quality of published articles to use their conclusions in clinical practice.</w:t>
            </w:r>
          </w:p>
        </w:tc>
        <w:tc>
          <w:tcPr>
            <w:tcW w:w="2268" w:type="dxa"/>
            <w:vMerge w:val="restart"/>
          </w:tcPr>
          <w:p w:rsidR="006863CB" w:rsidRDefault="006863CB" w:rsidP="006863CB">
            <w:pPr>
              <w:pStyle w:val="Heading7"/>
              <w:numPr>
                <w:ilvl w:val="0"/>
                <w:numId w:val="24"/>
              </w:numPr>
              <w:spacing w:after="120"/>
              <w:rPr>
                <w:bCs/>
                <w:sz w:val="20"/>
              </w:rPr>
            </w:pPr>
            <w:r w:rsidRPr="001B1133">
              <w:rPr>
                <w:bCs/>
                <w:sz w:val="20"/>
              </w:rPr>
              <w:t>Assignment</w:t>
            </w:r>
            <w:r w:rsidR="00E72D60">
              <w:rPr>
                <w:bCs/>
                <w:sz w:val="20"/>
              </w:rPr>
              <w:t>.</w:t>
            </w:r>
            <w:r w:rsidRPr="001B1133">
              <w:rPr>
                <w:bCs/>
                <w:sz w:val="20"/>
              </w:rPr>
              <w:t xml:space="preserve"> </w:t>
            </w:r>
          </w:p>
          <w:p w:rsidR="006863CB" w:rsidRPr="006863CB" w:rsidRDefault="006863CB" w:rsidP="006863CB">
            <w:pPr>
              <w:pStyle w:val="Heading7"/>
              <w:numPr>
                <w:ilvl w:val="0"/>
                <w:numId w:val="24"/>
              </w:numPr>
              <w:spacing w:after="120"/>
              <w:rPr>
                <w:bCs/>
                <w:sz w:val="20"/>
              </w:rPr>
            </w:pPr>
            <w:r w:rsidRPr="006863CB">
              <w:rPr>
                <w:sz w:val="20"/>
              </w:rPr>
              <w:t>E-learning resources</w:t>
            </w:r>
            <w:r w:rsidR="00E72D60">
              <w:rPr>
                <w:sz w:val="20"/>
              </w:rPr>
              <w:t>.</w:t>
            </w:r>
          </w:p>
          <w:p w:rsidR="004F04B1" w:rsidRPr="006863CB" w:rsidRDefault="006863CB" w:rsidP="006863CB">
            <w:pPr>
              <w:pStyle w:val="Heading7"/>
              <w:numPr>
                <w:ilvl w:val="0"/>
                <w:numId w:val="24"/>
              </w:numPr>
              <w:spacing w:after="120"/>
              <w:rPr>
                <w:bCs/>
                <w:sz w:val="20"/>
              </w:rPr>
            </w:pPr>
            <w:r w:rsidRPr="006863CB">
              <w:rPr>
                <w:sz w:val="20"/>
              </w:rPr>
              <w:t>Onlin</w:t>
            </w:r>
            <w:r w:rsidR="00E72D60">
              <w:rPr>
                <w:sz w:val="20"/>
              </w:rPr>
              <w:t>e discussion sessions.</w:t>
            </w:r>
          </w:p>
        </w:tc>
        <w:tc>
          <w:tcPr>
            <w:tcW w:w="2232" w:type="dxa"/>
            <w:vMerge w:val="restart"/>
          </w:tcPr>
          <w:p w:rsidR="00E72D60" w:rsidRPr="001B1133" w:rsidRDefault="00E72D60" w:rsidP="00E72D60">
            <w:pPr>
              <w:pStyle w:val="Heading7"/>
              <w:numPr>
                <w:ilvl w:val="0"/>
                <w:numId w:val="25"/>
              </w:numPr>
              <w:spacing w:after="120"/>
              <w:rPr>
                <w:bCs/>
                <w:sz w:val="20"/>
              </w:rPr>
            </w:pPr>
            <w:r w:rsidRPr="001B1133">
              <w:rPr>
                <w:bCs/>
                <w:sz w:val="20"/>
              </w:rPr>
              <w:t>Graded assignment</w:t>
            </w:r>
            <w:r>
              <w:rPr>
                <w:bCs/>
                <w:sz w:val="20"/>
              </w:rPr>
              <w:t>.</w:t>
            </w:r>
            <w:r w:rsidRPr="001B1133">
              <w:rPr>
                <w:bCs/>
                <w:sz w:val="20"/>
              </w:rPr>
              <w:t xml:space="preserve"> </w:t>
            </w:r>
          </w:p>
          <w:p w:rsidR="004F04B1" w:rsidRPr="00E72D60" w:rsidRDefault="00E72D60" w:rsidP="00367642">
            <w:pPr>
              <w:pStyle w:val="ListParagraph"/>
              <w:numPr>
                <w:ilvl w:val="0"/>
                <w:numId w:val="25"/>
              </w:numPr>
              <w:bidi w:val="0"/>
              <w:spacing w:after="0" w:line="240" w:lineRule="auto"/>
              <w:rPr>
                <w:rFonts w:ascii="Times New Roman" w:hAnsi="Times New Roman"/>
              </w:rPr>
            </w:pPr>
            <w:r w:rsidRPr="001B1133">
              <w:rPr>
                <w:rFonts w:ascii="Times New Roman" w:hAnsi="Times New Roman"/>
                <w:sz w:val="20"/>
              </w:rPr>
              <w:t xml:space="preserve">Statistical </w:t>
            </w:r>
            <w:r>
              <w:rPr>
                <w:rFonts w:ascii="Times New Roman" w:hAnsi="Times New Roman"/>
                <w:sz w:val="20"/>
              </w:rPr>
              <w:t>evaluation of online access use.</w:t>
            </w:r>
          </w:p>
        </w:tc>
      </w:tr>
      <w:tr w:rsidR="004F04B1" w:rsidRPr="00C42A62">
        <w:tc>
          <w:tcPr>
            <w:tcW w:w="602" w:type="dxa"/>
          </w:tcPr>
          <w:p w:rsidR="004F04B1" w:rsidRPr="00C42A62" w:rsidRDefault="004F04B1" w:rsidP="00367642">
            <w:pPr>
              <w:rPr>
                <w:sz w:val="22"/>
                <w:szCs w:val="22"/>
              </w:rPr>
            </w:pPr>
            <w:r w:rsidRPr="00C42A62">
              <w:rPr>
                <w:sz w:val="22"/>
                <w:szCs w:val="22"/>
              </w:rPr>
              <w:t>4.2</w:t>
            </w:r>
          </w:p>
        </w:tc>
        <w:tc>
          <w:tcPr>
            <w:tcW w:w="5518" w:type="dxa"/>
          </w:tcPr>
          <w:p w:rsidR="004F04B1" w:rsidRPr="004F04B1" w:rsidRDefault="004F04B1" w:rsidP="004F04B1">
            <w:pPr>
              <w:pStyle w:val="ListParagraph"/>
              <w:numPr>
                <w:ilvl w:val="0"/>
                <w:numId w:val="23"/>
              </w:numPr>
            </w:pPr>
            <w:r w:rsidRPr="004F04B1">
              <w:rPr>
                <w:sz w:val="20"/>
              </w:rPr>
              <w:t>Use provided online-resources effectively.</w:t>
            </w:r>
          </w:p>
        </w:tc>
        <w:tc>
          <w:tcPr>
            <w:tcW w:w="2268" w:type="dxa"/>
            <w:vMerge/>
          </w:tcPr>
          <w:p w:rsidR="004F04B1" w:rsidRPr="00C42A62" w:rsidRDefault="004F04B1" w:rsidP="00367642">
            <w:pPr>
              <w:rPr>
                <w:sz w:val="22"/>
                <w:szCs w:val="22"/>
              </w:rPr>
            </w:pPr>
          </w:p>
        </w:tc>
        <w:tc>
          <w:tcPr>
            <w:tcW w:w="2232" w:type="dxa"/>
            <w:vMerge/>
          </w:tcPr>
          <w:p w:rsidR="004F04B1" w:rsidRPr="00C42A62" w:rsidRDefault="004F04B1" w:rsidP="00367642">
            <w:pPr>
              <w:rPr>
                <w:sz w:val="22"/>
                <w:szCs w:val="22"/>
              </w:rPr>
            </w:pPr>
          </w:p>
        </w:tc>
      </w:tr>
      <w:tr w:rsidR="00831546" w:rsidRPr="00C42A62">
        <w:tc>
          <w:tcPr>
            <w:tcW w:w="602" w:type="dxa"/>
          </w:tcPr>
          <w:p w:rsidR="00831546" w:rsidRPr="00C42A62" w:rsidRDefault="00831546" w:rsidP="00367642">
            <w:pPr>
              <w:rPr>
                <w:b/>
                <w:bCs/>
                <w:sz w:val="22"/>
                <w:szCs w:val="22"/>
              </w:rPr>
            </w:pPr>
            <w:r w:rsidRPr="00C42A62">
              <w:rPr>
                <w:b/>
                <w:bCs/>
                <w:sz w:val="22"/>
                <w:szCs w:val="22"/>
              </w:rPr>
              <w:t>5.0</w:t>
            </w:r>
          </w:p>
        </w:tc>
        <w:tc>
          <w:tcPr>
            <w:tcW w:w="10018" w:type="dxa"/>
            <w:gridSpan w:val="3"/>
          </w:tcPr>
          <w:p w:rsidR="00831546" w:rsidRPr="00C42A62" w:rsidRDefault="00831546" w:rsidP="00367642">
            <w:pPr>
              <w:rPr>
                <w:b/>
                <w:bCs/>
                <w:sz w:val="22"/>
                <w:szCs w:val="22"/>
              </w:rPr>
            </w:pPr>
            <w:r w:rsidRPr="00C42A62">
              <w:rPr>
                <w:b/>
                <w:bCs/>
                <w:sz w:val="22"/>
                <w:szCs w:val="22"/>
              </w:rPr>
              <w:t>Psychomotor</w:t>
            </w:r>
          </w:p>
          <w:p w:rsidR="00831546" w:rsidRPr="00C42A62" w:rsidRDefault="00831546" w:rsidP="00367642">
            <w:pPr>
              <w:rPr>
                <w:sz w:val="22"/>
                <w:szCs w:val="22"/>
              </w:rPr>
            </w:pPr>
          </w:p>
        </w:tc>
      </w:tr>
      <w:tr w:rsidR="00E47318" w:rsidRPr="00C42A62">
        <w:tc>
          <w:tcPr>
            <w:tcW w:w="602" w:type="dxa"/>
          </w:tcPr>
          <w:p w:rsidR="00E47318" w:rsidRPr="00C42A62" w:rsidRDefault="00E47318" w:rsidP="00367642">
            <w:pPr>
              <w:rPr>
                <w:sz w:val="22"/>
                <w:szCs w:val="22"/>
              </w:rPr>
            </w:pPr>
            <w:r w:rsidRPr="00C42A62">
              <w:rPr>
                <w:sz w:val="22"/>
                <w:szCs w:val="22"/>
              </w:rPr>
              <w:t>5.1</w:t>
            </w:r>
          </w:p>
        </w:tc>
        <w:tc>
          <w:tcPr>
            <w:tcW w:w="5518" w:type="dxa"/>
          </w:tcPr>
          <w:p w:rsidR="0014684C" w:rsidRDefault="00E47318" w:rsidP="0014684C">
            <w:pPr>
              <w:pStyle w:val="ListParagraph"/>
              <w:numPr>
                <w:ilvl w:val="0"/>
                <w:numId w:val="26"/>
              </w:numPr>
              <w:bidi w:val="0"/>
              <w:spacing w:after="0" w:line="240" w:lineRule="auto"/>
              <w:rPr>
                <w:rFonts w:ascii="Times New Roman" w:hAnsi="Times New Roman"/>
                <w:sz w:val="20"/>
              </w:rPr>
            </w:pPr>
            <w:r w:rsidRPr="001B1133">
              <w:rPr>
                <w:rFonts w:ascii="Times New Roman" w:hAnsi="Times New Roman"/>
                <w:sz w:val="20"/>
              </w:rPr>
              <w:t xml:space="preserve">Manage Patient complaint professionally. </w:t>
            </w:r>
          </w:p>
          <w:p w:rsidR="00E47318" w:rsidRPr="0014684C" w:rsidRDefault="00E47318" w:rsidP="0014684C">
            <w:pPr>
              <w:pStyle w:val="ListParagraph"/>
              <w:bidi w:val="0"/>
              <w:spacing w:after="0" w:line="240" w:lineRule="auto"/>
              <w:ind w:left="360"/>
              <w:rPr>
                <w:rFonts w:ascii="Times New Roman" w:hAnsi="Times New Roman"/>
                <w:sz w:val="20"/>
              </w:rPr>
            </w:pPr>
          </w:p>
        </w:tc>
        <w:tc>
          <w:tcPr>
            <w:tcW w:w="2268" w:type="dxa"/>
            <w:vMerge w:val="restart"/>
          </w:tcPr>
          <w:p w:rsidR="003F54A9" w:rsidRDefault="003F54A9" w:rsidP="003F54A9">
            <w:pPr>
              <w:pStyle w:val="ListParagraph"/>
              <w:numPr>
                <w:ilvl w:val="0"/>
                <w:numId w:val="13"/>
              </w:numPr>
              <w:bidi w:val="0"/>
              <w:spacing w:after="0" w:line="480" w:lineRule="auto"/>
              <w:rPr>
                <w:rFonts w:ascii="Times New Roman" w:hAnsi="Times New Roman"/>
                <w:sz w:val="20"/>
              </w:rPr>
            </w:pPr>
            <w:r>
              <w:rPr>
                <w:rFonts w:ascii="Times New Roman" w:hAnsi="Times New Roman"/>
                <w:sz w:val="20"/>
              </w:rPr>
              <w:t>Clinical tutorials.</w:t>
            </w:r>
          </w:p>
          <w:p w:rsidR="00E47318" w:rsidRPr="003F54A9" w:rsidRDefault="003F54A9" w:rsidP="003F54A9">
            <w:pPr>
              <w:pStyle w:val="ListParagraph"/>
              <w:numPr>
                <w:ilvl w:val="0"/>
                <w:numId w:val="13"/>
              </w:numPr>
              <w:bidi w:val="0"/>
              <w:spacing w:after="0" w:line="480" w:lineRule="auto"/>
              <w:rPr>
                <w:rFonts w:ascii="Times New Roman" w:hAnsi="Times New Roman"/>
                <w:sz w:val="20"/>
              </w:rPr>
            </w:pPr>
            <w:r w:rsidRPr="003F54A9">
              <w:rPr>
                <w:rFonts w:ascii="Times New Roman" w:hAnsi="Times New Roman"/>
                <w:sz w:val="20"/>
              </w:rPr>
              <w:t>Supervised clinical practice</w:t>
            </w:r>
            <w:r>
              <w:rPr>
                <w:rFonts w:ascii="Times New Roman" w:hAnsi="Times New Roman"/>
                <w:sz w:val="20"/>
              </w:rPr>
              <w:t>.</w:t>
            </w:r>
            <w:r w:rsidRPr="003F54A9">
              <w:rPr>
                <w:rFonts w:ascii="Times New Roman" w:hAnsi="Times New Roman"/>
                <w:sz w:val="20"/>
              </w:rPr>
              <w:t xml:space="preserve"> </w:t>
            </w:r>
          </w:p>
        </w:tc>
        <w:tc>
          <w:tcPr>
            <w:tcW w:w="2232" w:type="dxa"/>
            <w:vMerge w:val="restart"/>
          </w:tcPr>
          <w:p w:rsidR="0010574B" w:rsidRPr="001B1133" w:rsidRDefault="0010574B" w:rsidP="0010574B">
            <w:pPr>
              <w:pStyle w:val="Heading7"/>
              <w:numPr>
                <w:ilvl w:val="0"/>
                <w:numId w:val="28"/>
              </w:numPr>
              <w:spacing w:after="120"/>
              <w:rPr>
                <w:bCs/>
                <w:sz w:val="20"/>
              </w:rPr>
            </w:pPr>
            <w:r w:rsidRPr="001B1133">
              <w:rPr>
                <w:bCs/>
                <w:sz w:val="20"/>
              </w:rPr>
              <w:t>Clinical-</w:t>
            </w:r>
            <w:r w:rsidR="00CB6B07" w:rsidRPr="001B1133">
              <w:rPr>
                <w:bCs/>
                <w:sz w:val="20"/>
              </w:rPr>
              <w:t>performance</w:t>
            </w:r>
            <w:r w:rsidRPr="001B1133">
              <w:rPr>
                <w:bCs/>
                <w:sz w:val="20"/>
              </w:rPr>
              <w:t xml:space="preserve"> evaluation weekly</w:t>
            </w:r>
          </w:p>
          <w:p w:rsidR="0010574B" w:rsidRPr="001B1133" w:rsidRDefault="0010574B" w:rsidP="0010574B">
            <w:pPr>
              <w:pStyle w:val="Heading7"/>
              <w:numPr>
                <w:ilvl w:val="0"/>
                <w:numId w:val="28"/>
              </w:numPr>
              <w:spacing w:after="120"/>
              <w:rPr>
                <w:bCs/>
                <w:sz w:val="20"/>
              </w:rPr>
            </w:pPr>
            <w:r w:rsidRPr="001B1133">
              <w:rPr>
                <w:bCs/>
                <w:sz w:val="20"/>
              </w:rPr>
              <w:t xml:space="preserve">Requirement count </w:t>
            </w:r>
          </w:p>
          <w:p w:rsidR="00E47318" w:rsidRPr="0010574B" w:rsidRDefault="0010574B" w:rsidP="00367642">
            <w:pPr>
              <w:pStyle w:val="Heading7"/>
              <w:numPr>
                <w:ilvl w:val="0"/>
                <w:numId w:val="28"/>
              </w:numPr>
              <w:spacing w:after="120"/>
              <w:rPr>
                <w:bCs/>
                <w:sz w:val="20"/>
              </w:rPr>
            </w:pPr>
            <w:r w:rsidRPr="001B1133">
              <w:rPr>
                <w:bCs/>
                <w:sz w:val="20"/>
              </w:rPr>
              <w:t xml:space="preserve">Final clinical examination  </w:t>
            </w:r>
          </w:p>
        </w:tc>
      </w:tr>
      <w:tr w:rsidR="00E47318" w:rsidRPr="00C42A62">
        <w:tc>
          <w:tcPr>
            <w:tcW w:w="602" w:type="dxa"/>
          </w:tcPr>
          <w:p w:rsidR="00E47318" w:rsidRPr="00C42A62" w:rsidRDefault="00E47318" w:rsidP="00367642">
            <w:pPr>
              <w:rPr>
                <w:sz w:val="22"/>
                <w:szCs w:val="22"/>
              </w:rPr>
            </w:pPr>
            <w:r w:rsidRPr="00C42A62">
              <w:rPr>
                <w:sz w:val="22"/>
                <w:szCs w:val="22"/>
              </w:rPr>
              <w:t>5.2</w:t>
            </w:r>
          </w:p>
        </w:tc>
        <w:tc>
          <w:tcPr>
            <w:tcW w:w="5518" w:type="dxa"/>
          </w:tcPr>
          <w:p w:rsidR="00E47318" w:rsidRPr="00E47318" w:rsidRDefault="00E47318" w:rsidP="00367642">
            <w:pPr>
              <w:pStyle w:val="Heading7"/>
              <w:numPr>
                <w:ilvl w:val="0"/>
                <w:numId w:val="27"/>
              </w:numPr>
              <w:spacing w:after="120"/>
              <w:rPr>
                <w:bCs/>
                <w:sz w:val="20"/>
              </w:rPr>
            </w:pPr>
            <w:r w:rsidRPr="001B1133">
              <w:rPr>
                <w:bCs/>
                <w:sz w:val="20"/>
              </w:rPr>
              <w:t>Perf</w:t>
            </w:r>
            <w:r>
              <w:rPr>
                <w:bCs/>
                <w:sz w:val="20"/>
              </w:rPr>
              <w:t>orm proper patient examination.</w:t>
            </w:r>
          </w:p>
        </w:tc>
        <w:tc>
          <w:tcPr>
            <w:tcW w:w="2268" w:type="dxa"/>
            <w:vMerge/>
          </w:tcPr>
          <w:p w:rsidR="00E47318" w:rsidRPr="00C42A62" w:rsidRDefault="00E47318" w:rsidP="00367642">
            <w:pPr>
              <w:rPr>
                <w:sz w:val="22"/>
                <w:szCs w:val="22"/>
              </w:rPr>
            </w:pPr>
          </w:p>
        </w:tc>
        <w:tc>
          <w:tcPr>
            <w:tcW w:w="2232" w:type="dxa"/>
            <w:vMerge/>
          </w:tcPr>
          <w:p w:rsidR="00E47318" w:rsidRPr="00C42A62" w:rsidRDefault="00E47318" w:rsidP="00367642">
            <w:pPr>
              <w:rPr>
                <w:sz w:val="22"/>
                <w:szCs w:val="22"/>
              </w:rPr>
            </w:pPr>
          </w:p>
        </w:tc>
      </w:tr>
      <w:tr w:rsidR="00E47318" w:rsidRPr="00C42A62">
        <w:tc>
          <w:tcPr>
            <w:tcW w:w="602" w:type="dxa"/>
          </w:tcPr>
          <w:p w:rsidR="00E47318" w:rsidRPr="00C42A62" w:rsidRDefault="00E47318" w:rsidP="00367642">
            <w:pPr>
              <w:rPr>
                <w:sz w:val="22"/>
                <w:szCs w:val="22"/>
              </w:rPr>
            </w:pPr>
            <w:r>
              <w:rPr>
                <w:sz w:val="22"/>
                <w:szCs w:val="22"/>
              </w:rPr>
              <w:t>5.3</w:t>
            </w:r>
          </w:p>
        </w:tc>
        <w:tc>
          <w:tcPr>
            <w:tcW w:w="5518" w:type="dxa"/>
          </w:tcPr>
          <w:p w:rsidR="00E47318" w:rsidRPr="00E47318" w:rsidRDefault="00E47318" w:rsidP="00E47318">
            <w:pPr>
              <w:pStyle w:val="Heading7"/>
              <w:numPr>
                <w:ilvl w:val="0"/>
                <w:numId w:val="26"/>
              </w:numPr>
              <w:spacing w:after="120"/>
              <w:rPr>
                <w:bCs/>
                <w:sz w:val="20"/>
              </w:rPr>
            </w:pPr>
            <w:r w:rsidRPr="001B1133">
              <w:rPr>
                <w:sz w:val="20"/>
              </w:rPr>
              <w:t xml:space="preserve">Plan efficient and sequential treatment plan. </w:t>
            </w:r>
          </w:p>
        </w:tc>
        <w:tc>
          <w:tcPr>
            <w:tcW w:w="2268" w:type="dxa"/>
            <w:vMerge/>
          </w:tcPr>
          <w:p w:rsidR="00E47318" w:rsidRPr="00C42A62" w:rsidRDefault="00E47318" w:rsidP="00367642">
            <w:pPr>
              <w:rPr>
                <w:sz w:val="22"/>
                <w:szCs w:val="22"/>
              </w:rPr>
            </w:pPr>
          </w:p>
        </w:tc>
        <w:tc>
          <w:tcPr>
            <w:tcW w:w="2232" w:type="dxa"/>
            <w:vMerge/>
          </w:tcPr>
          <w:p w:rsidR="00E47318" w:rsidRPr="00C42A62" w:rsidRDefault="00E47318" w:rsidP="00367642">
            <w:pPr>
              <w:rPr>
                <w:sz w:val="22"/>
                <w:szCs w:val="22"/>
              </w:rPr>
            </w:pPr>
          </w:p>
        </w:tc>
      </w:tr>
      <w:tr w:rsidR="00E47318" w:rsidRPr="00C42A62">
        <w:tc>
          <w:tcPr>
            <w:tcW w:w="602" w:type="dxa"/>
          </w:tcPr>
          <w:p w:rsidR="00E47318" w:rsidRPr="00C42A62" w:rsidRDefault="00E47318" w:rsidP="00367642">
            <w:pPr>
              <w:rPr>
                <w:sz w:val="22"/>
                <w:szCs w:val="22"/>
              </w:rPr>
            </w:pPr>
            <w:r>
              <w:rPr>
                <w:sz w:val="22"/>
                <w:szCs w:val="22"/>
              </w:rPr>
              <w:t>5.4</w:t>
            </w:r>
          </w:p>
        </w:tc>
        <w:tc>
          <w:tcPr>
            <w:tcW w:w="5518" w:type="dxa"/>
          </w:tcPr>
          <w:p w:rsidR="00E47318" w:rsidRPr="00E47318" w:rsidRDefault="00E47318" w:rsidP="00367642">
            <w:pPr>
              <w:pStyle w:val="Heading7"/>
              <w:numPr>
                <w:ilvl w:val="0"/>
                <w:numId w:val="26"/>
              </w:numPr>
              <w:spacing w:after="120"/>
              <w:rPr>
                <w:sz w:val="20"/>
              </w:rPr>
            </w:pPr>
            <w:r w:rsidRPr="001B1133">
              <w:rPr>
                <w:sz w:val="20"/>
              </w:rPr>
              <w:t>Deliver proper aesthesia technique.</w:t>
            </w:r>
          </w:p>
        </w:tc>
        <w:tc>
          <w:tcPr>
            <w:tcW w:w="2268" w:type="dxa"/>
            <w:vMerge/>
          </w:tcPr>
          <w:p w:rsidR="00E47318" w:rsidRPr="00C42A62" w:rsidRDefault="00E47318" w:rsidP="00367642">
            <w:pPr>
              <w:rPr>
                <w:sz w:val="22"/>
                <w:szCs w:val="22"/>
              </w:rPr>
            </w:pPr>
          </w:p>
        </w:tc>
        <w:tc>
          <w:tcPr>
            <w:tcW w:w="2232" w:type="dxa"/>
            <w:vMerge/>
          </w:tcPr>
          <w:p w:rsidR="00E47318" w:rsidRPr="00C42A62" w:rsidRDefault="00E47318" w:rsidP="00367642">
            <w:pPr>
              <w:rPr>
                <w:sz w:val="22"/>
                <w:szCs w:val="22"/>
              </w:rPr>
            </w:pPr>
          </w:p>
        </w:tc>
      </w:tr>
      <w:tr w:rsidR="00E47318" w:rsidRPr="00C42A62">
        <w:tc>
          <w:tcPr>
            <w:tcW w:w="602" w:type="dxa"/>
          </w:tcPr>
          <w:p w:rsidR="00E47318" w:rsidRPr="00C42A62" w:rsidRDefault="00E47318" w:rsidP="00367642">
            <w:pPr>
              <w:rPr>
                <w:sz w:val="22"/>
                <w:szCs w:val="22"/>
              </w:rPr>
            </w:pPr>
            <w:r>
              <w:rPr>
                <w:sz w:val="22"/>
                <w:szCs w:val="22"/>
              </w:rPr>
              <w:t>5.5</w:t>
            </w:r>
          </w:p>
        </w:tc>
        <w:tc>
          <w:tcPr>
            <w:tcW w:w="5518" w:type="dxa"/>
          </w:tcPr>
          <w:p w:rsidR="00E47318" w:rsidRPr="00E47318" w:rsidRDefault="00E47318" w:rsidP="00E47318">
            <w:pPr>
              <w:pStyle w:val="ListParagraph"/>
              <w:numPr>
                <w:ilvl w:val="0"/>
                <w:numId w:val="26"/>
              </w:numPr>
            </w:pPr>
            <w:r w:rsidRPr="00E47318">
              <w:rPr>
                <w:color w:val="000000"/>
                <w:sz w:val="20"/>
                <w:szCs w:val="20"/>
              </w:rPr>
              <w:t>Use caries detection methods and equipments</w:t>
            </w:r>
          </w:p>
        </w:tc>
        <w:tc>
          <w:tcPr>
            <w:tcW w:w="2268" w:type="dxa"/>
            <w:vMerge/>
          </w:tcPr>
          <w:p w:rsidR="00E47318" w:rsidRPr="00C42A62" w:rsidRDefault="00E47318" w:rsidP="00367642">
            <w:pPr>
              <w:rPr>
                <w:sz w:val="22"/>
                <w:szCs w:val="22"/>
              </w:rPr>
            </w:pPr>
          </w:p>
        </w:tc>
        <w:tc>
          <w:tcPr>
            <w:tcW w:w="2232" w:type="dxa"/>
            <w:vMerge/>
          </w:tcPr>
          <w:p w:rsidR="00E47318" w:rsidRPr="00C42A62" w:rsidRDefault="00E47318" w:rsidP="00367642">
            <w:pPr>
              <w:rPr>
                <w:sz w:val="22"/>
                <w:szCs w:val="22"/>
              </w:rPr>
            </w:pPr>
          </w:p>
        </w:tc>
      </w:tr>
      <w:tr w:rsidR="00E47318" w:rsidRPr="00C42A62">
        <w:tc>
          <w:tcPr>
            <w:tcW w:w="602" w:type="dxa"/>
          </w:tcPr>
          <w:p w:rsidR="00E47318" w:rsidRPr="00C42A62" w:rsidRDefault="00E47318" w:rsidP="00367642">
            <w:pPr>
              <w:rPr>
                <w:sz w:val="22"/>
                <w:szCs w:val="22"/>
              </w:rPr>
            </w:pPr>
            <w:r>
              <w:rPr>
                <w:sz w:val="22"/>
                <w:szCs w:val="22"/>
              </w:rPr>
              <w:t>5.6</w:t>
            </w:r>
          </w:p>
        </w:tc>
        <w:tc>
          <w:tcPr>
            <w:tcW w:w="5518" w:type="dxa"/>
          </w:tcPr>
          <w:p w:rsidR="00E47318" w:rsidRPr="00E47318" w:rsidRDefault="00E47318" w:rsidP="00367642">
            <w:pPr>
              <w:pStyle w:val="Heading7"/>
              <w:numPr>
                <w:ilvl w:val="0"/>
                <w:numId w:val="26"/>
              </w:numPr>
              <w:spacing w:after="120"/>
              <w:rPr>
                <w:sz w:val="20"/>
              </w:rPr>
            </w:pPr>
            <w:r w:rsidRPr="001B1133">
              <w:rPr>
                <w:sz w:val="20"/>
              </w:rPr>
              <w:t xml:space="preserve">Perform proper </w:t>
            </w:r>
            <w:r>
              <w:rPr>
                <w:sz w:val="20"/>
              </w:rPr>
              <w:t xml:space="preserve">advanced </w:t>
            </w:r>
            <w:r w:rsidRPr="001B1133">
              <w:rPr>
                <w:sz w:val="20"/>
              </w:rPr>
              <w:t>operative procedure and cavity preparation.</w:t>
            </w:r>
          </w:p>
        </w:tc>
        <w:tc>
          <w:tcPr>
            <w:tcW w:w="2268" w:type="dxa"/>
            <w:vMerge/>
          </w:tcPr>
          <w:p w:rsidR="00E47318" w:rsidRPr="00C42A62" w:rsidRDefault="00E47318" w:rsidP="00367642">
            <w:pPr>
              <w:rPr>
                <w:sz w:val="22"/>
                <w:szCs w:val="22"/>
              </w:rPr>
            </w:pPr>
          </w:p>
        </w:tc>
        <w:tc>
          <w:tcPr>
            <w:tcW w:w="2232" w:type="dxa"/>
            <w:vMerge/>
          </w:tcPr>
          <w:p w:rsidR="00E47318" w:rsidRPr="00C42A62" w:rsidRDefault="00E47318" w:rsidP="00367642">
            <w:pPr>
              <w:rPr>
                <w:sz w:val="22"/>
                <w:szCs w:val="22"/>
              </w:rPr>
            </w:pPr>
          </w:p>
        </w:tc>
      </w:tr>
      <w:tr w:rsidR="00E47318" w:rsidRPr="00C42A62">
        <w:tc>
          <w:tcPr>
            <w:tcW w:w="602" w:type="dxa"/>
          </w:tcPr>
          <w:p w:rsidR="00E47318" w:rsidRPr="00C42A62" w:rsidRDefault="00E47318" w:rsidP="00367642">
            <w:pPr>
              <w:rPr>
                <w:sz w:val="22"/>
                <w:szCs w:val="22"/>
              </w:rPr>
            </w:pPr>
            <w:r>
              <w:rPr>
                <w:sz w:val="22"/>
                <w:szCs w:val="22"/>
              </w:rPr>
              <w:t>5.7</w:t>
            </w:r>
          </w:p>
        </w:tc>
        <w:tc>
          <w:tcPr>
            <w:tcW w:w="5518" w:type="dxa"/>
          </w:tcPr>
          <w:p w:rsidR="00E47318" w:rsidRPr="00E47318" w:rsidRDefault="00E47318" w:rsidP="00E47318">
            <w:pPr>
              <w:pStyle w:val="ListParagraph"/>
              <w:numPr>
                <w:ilvl w:val="0"/>
                <w:numId w:val="26"/>
              </w:numPr>
            </w:pPr>
            <w:r w:rsidRPr="00E47318">
              <w:rPr>
                <w:sz w:val="20"/>
              </w:rPr>
              <w:t>Manipulate and apply direct restorative materials adequately.</w:t>
            </w:r>
          </w:p>
        </w:tc>
        <w:tc>
          <w:tcPr>
            <w:tcW w:w="2268" w:type="dxa"/>
            <w:vMerge/>
          </w:tcPr>
          <w:p w:rsidR="00E47318" w:rsidRPr="00C42A62" w:rsidRDefault="00E47318" w:rsidP="00367642">
            <w:pPr>
              <w:rPr>
                <w:sz w:val="22"/>
                <w:szCs w:val="22"/>
              </w:rPr>
            </w:pPr>
          </w:p>
        </w:tc>
        <w:tc>
          <w:tcPr>
            <w:tcW w:w="2232" w:type="dxa"/>
            <w:vMerge/>
          </w:tcPr>
          <w:p w:rsidR="00E47318" w:rsidRPr="00C42A62" w:rsidRDefault="00E47318" w:rsidP="00367642">
            <w:pPr>
              <w:rPr>
                <w:sz w:val="22"/>
                <w:szCs w:val="22"/>
              </w:rPr>
            </w:pPr>
          </w:p>
        </w:tc>
      </w:tr>
      <w:tr w:rsidR="00E47318" w:rsidRPr="00C42A62">
        <w:tc>
          <w:tcPr>
            <w:tcW w:w="602" w:type="dxa"/>
          </w:tcPr>
          <w:p w:rsidR="00E47318" w:rsidRPr="00C42A62" w:rsidRDefault="00E47318" w:rsidP="00367642">
            <w:pPr>
              <w:rPr>
                <w:sz w:val="22"/>
                <w:szCs w:val="22"/>
              </w:rPr>
            </w:pPr>
            <w:r>
              <w:rPr>
                <w:sz w:val="22"/>
                <w:szCs w:val="22"/>
              </w:rPr>
              <w:t>5.8</w:t>
            </w:r>
          </w:p>
        </w:tc>
        <w:tc>
          <w:tcPr>
            <w:tcW w:w="5518" w:type="dxa"/>
          </w:tcPr>
          <w:p w:rsidR="00E47318" w:rsidRPr="00E47318" w:rsidRDefault="00E47318" w:rsidP="00E47318">
            <w:pPr>
              <w:pStyle w:val="ListParagraph"/>
              <w:numPr>
                <w:ilvl w:val="0"/>
                <w:numId w:val="26"/>
              </w:numPr>
            </w:pPr>
            <w:r>
              <w:t xml:space="preserve">Perform different restorative esthetic procedure. </w:t>
            </w:r>
          </w:p>
        </w:tc>
        <w:tc>
          <w:tcPr>
            <w:tcW w:w="2268" w:type="dxa"/>
            <w:vMerge/>
          </w:tcPr>
          <w:p w:rsidR="00E47318" w:rsidRPr="00C42A62" w:rsidRDefault="00E47318" w:rsidP="00367642">
            <w:pPr>
              <w:rPr>
                <w:sz w:val="22"/>
                <w:szCs w:val="22"/>
              </w:rPr>
            </w:pPr>
          </w:p>
        </w:tc>
        <w:tc>
          <w:tcPr>
            <w:tcW w:w="2232" w:type="dxa"/>
            <w:vMerge/>
          </w:tcPr>
          <w:p w:rsidR="00E47318" w:rsidRPr="00C42A62" w:rsidRDefault="00E47318" w:rsidP="00367642">
            <w:pPr>
              <w:rPr>
                <w:sz w:val="22"/>
                <w:szCs w:val="22"/>
              </w:rPr>
            </w:pPr>
          </w:p>
        </w:tc>
      </w:tr>
      <w:tr w:rsidR="00E47318" w:rsidRPr="00C42A62">
        <w:tc>
          <w:tcPr>
            <w:tcW w:w="602" w:type="dxa"/>
          </w:tcPr>
          <w:p w:rsidR="00E47318" w:rsidRPr="00C42A62" w:rsidRDefault="00E47318" w:rsidP="00367642">
            <w:pPr>
              <w:rPr>
                <w:sz w:val="22"/>
                <w:szCs w:val="22"/>
              </w:rPr>
            </w:pPr>
            <w:r>
              <w:rPr>
                <w:sz w:val="22"/>
                <w:szCs w:val="22"/>
              </w:rPr>
              <w:lastRenderedPageBreak/>
              <w:t>5.9</w:t>
            </w:r>
          </w:p>
        </w:tc>
        <w:tc>
          <w:tcPr>
            <w:tcW w:w="5518" w:type="dxa"/>
          </w:tcPr>
          <w:p w:rsidR="00E47318" w:rsidRPr="00E47318" w:rsidRDefault="00E47318" w:rsidP="00E47318">
            <w:pPr>
              <w:pStyle w:val="ListParagraph"/>
              <w:numPr>
                <w:ilvl w:val="0"/>
                <w:numId w:val="26"/>
              </w:numPr>
            </w:pPr>
            <w:r>
              <w:t xml:space="preserve">Apply conservative concept through restorative procedures. </w:t>
            </w:r>
          </w:p>
        </w:tc>
        <w:tc>
          <w:tcPr>
            <w:tcW w:w="2268" w:type="dxa"/>
            <w:vMerge/>
          </w:tcPr>
          <w:p w:rsidR="00E47318" w:rsidRPr="00C42A62" w:rsidRDefault="00E47318" w:rsidP="00367642">
            <w:pPr>
              <w:rPr>
                <w:sz w:val="22"/>
                <w:szCs w:val="22"/>
              </w:rPr>
            </w:pPr>
          </w:p>
        </w:tc>
        <w:tc>
          <w:tcPr>
            <w:tcW w:w="2232" w:type="dxa"/>
            <w:vMerge/>
          </w:tcPr>
          <w:p w:rsidR="00E47318" w:rsidRPr="00C42A62" w:rsidRDefault="00E47318" w:rsidP="00367642">
            <w:pPr>
              <w:rPr>
                <w:sz w:val="22"/>
                <w:szCs w:val="22"/>
              </w:rPr>
            </w:pPr>
          </w:p>
        </w:tc>
      </w:tr>
    </w:tbl>
    <w:p w:rsidR="00367642" w:rsidRPr="0089291D" w:rsidRDefault="00367642" w:rsidP="0089291D">
      <w:pPr>
        <w:tabs>
          <w:tab w:val="left" w:pos="1560"/>
          <w:tab w:val="center" w:pos="4320"/>
        </w:tabs>
        <w:rPr>
          <w:b/>
          <w:bCs/>
          <w:sz w:val="22"/>
          <w:szCs w:val="22"/>
        </w:rPr>
      </w:pPr>
      <w:r w:rsidRPr="00C42A62">
        <w:rPr>
          <w:b/>
          <w:bCs/>
          <w:sz w:val="22"/>
          <w:szCs w:val="22"/>
        </w:rPr>
        <w:tab/>
      </w:r>
      <w:r w:rsidRPr="00C42A62">
        <w:rPr>
          <w:sz w:val="22"/>
          <w:szCs w:val="22"/>
        </w:rPr>
        <w:br w:type="page"/>
      </w:r>
    </w:p>
    <w:p w:rsidR="00367642" w:rsidRPr="00C42A62" w:rsidRDefault="00533266" w:rsidP="00367642">
      <w:pPr>
        <w:rPr>
          <w:sz w:val="22"/>
          <w:szCs w:val="22"/>
        </w:rPr>
      </w:pPr>
      <w:r>
        <w:rPr>
          <w:noProof/>
          <w:sz w:val="22"/>
          <w:szCs w:val="22"/>
        </w:rPr>
        <w:lastRenderedPageBreak/>
        <mc:AlternateContent>
          <mc:Choice Requires="wps">
            <w:drawing>
              <wp:anchor distT="0" distB="0" distL="114300" distR="114300" simplePos="0" relativeHeight="251662848" behindDoc="0" locked="0" layoutInCell="1" allowOverlap="1">
                <wp:simplePos x="0" y="0"/>
                <wp:positionH relativeFrom="column">
                  <wp:posOffset>-228600</wp:posOffset>
                </wp:positionH>
                <wp:positionV relativeFrom="paragraph">
                  <wp:posOffset>-46355</wp:posOffset>
                </wp:positionV>
                <wp:extent cx="6510020" cy="8110220"/>
                <wp:effectExtent l="9525" t="10795" r="5080" b="1333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8110220"/>
                        </a:xfrm>
                        <a:prstGeom prst="rect">
                          <a:avLst/>
                        </a:prstGeom>
                        <a:solidFill>
                          <a:srgbClr val="FFFFFF"/>
                        </a:solidFill>
                        <a:ln w="9525">
                          <a:solidFill>
                            <a:srgbClr val="000000"/>
                          </a:solidFill>
                          <a:miter lim="800000"/>
                          <a:headEnd/>
                          <a:tailEnd/>
                        </a:ln>
                      </wps:spPr>
                      <wps:txbx>
                        <w:txbxContent>
                          <w:p w:rsidR="00EF763A" w:rsidRPr="000F0238" w:rsidRDefault="00EF763A" w:rsidP="00367642">
                            <w:pPr>
                              <w:rPr>
                                <w:b/>
                                <w:sz w:val="20"/>
                                <w:u w:val="single"/>
                              </w:rPr>
                            </w:pPr>
                            <w:r w:rsidRPr="000F0238">
                              <w:rPr>
                                <w:b/>
                                <w:sz w:val="20"/>
                                <w:u w:val="single"/>
                              </w:rPr>
                              <w:t>General Rules</w:t>
                            </w:r>
                          </w:p>
                          <w:p w:rsidR="00EF763A" w:rsidRPr="000F0238" w:rsidRDefault="00EF763A" w:rsidP="00367642">
                            <w:pPr>
                              <w:spacing w:line="360" w:lineRule="auto"/>
                              <w:rPr>
                                <w:sz w:val="20"/>
                              </w:rPr>
                            </w:pPr>
                            <w:r w:rsidRPr="000F0238">
                              <w:rPr>
                                <w:sz w:val="20"/>
                              </w:rPr>
                              <w:t xml:space="preserve"> In order to pass the course, the student should achieve a cumulative minimum of 60% in the didactic component as well as a cumulative minimum of 60% in the clinical component</w:t>
                            </w:r>
                          </w:p>
                          <w:p w:rsidR="00EF763A" w:rsidRPr="000F0238" w:rsidRDefault="00EF763A" w:rsidP="00367642">
                            <w:pPr>
                              <w:spacing w:line="360" w:lineRule="auto"/>
                              <w:rPr>
                                <w:sz w:val="20"/>
                              </w:rPr>
                            </w:pPr>
                            <w:r w:rsidRPr="000F0238">
                              <w:rPr>
                                <w:sz w:val="20"/>
                              </w:rPr>
                              <w:t>Student must score a minimum of 60% in clinical requirements in order to sit in the final written examination</w:t>
                            </w:r>
                          </w:p>
                          <w:p w:rsidR="00EF763A" w:rsidRPr="000F0238" w:rsidRDefault="00EF763A" w:rsidP="00367642">
                            <w:pPr>
                              <w:spacing w:line="360" w:lineRule="auto"/>
                              <w:rPr>
                                <w:sz w:val="20"/>
                              </w:rPr>
                            </w:pPr>
                            <w:r w:rsidRPr="000F0238">
                              <w:rPr>
                                <w:sz w:val="20"/>
                              </w:rPr>
                              <w:t>The students will not be awarded marks for attendance</w:t>
                            </w:r>
                          </w:p>
                          <w:p w:rsidR="00EF763A" w:rsidRDefault="00EF763A" w:rsidP="00367642">
                            <w:pPr>
                              <w:spacing w:line="360" w:lineRule="auto"/>
                              <w:rPr>
                                <w:sz w:val="20"/>
                              </w:rPr>
                            </w:pPr>
                            <w:r w:rsidRPr="000F0238">
                              <w:rPr>
                                <w:sz w:val="20"/>
                              </w:rPr>
                              <w:t>Student with an absence of 25% or more will not be allowed to sit for the final examination, and there for would be required to repeat the course</w:t>
                            </w:r>
                          </w:p>
                          <w:p w:rsidR="00EF763A" w:rsidRPr="000F0238" w:rsidRDefault="00EF763A" w:rsidP="00367642">
                            <w:pPr>
                              <w:spacing w:line="360" w:lineRule="auto"/>
                              <w:rPr>
                                <w:b/>
                                <w:sz w:val="20"/>
                              </w:rPr>
                            </w:pPr>
                          </w:p>
                          <w:p w:rsidR="00EF763A" w:rsidRPr="000F0238" w:rsidRDefault="00EF763A" w:rsidP="00367642">
                            <w:pPr>
                              <w:spacing w:line="360" w:lineRule="auto"/>
                              <w:rPr>
                                <w:b/>
                                <w:sz w:val="20"/>
                                <w:u w:val="single"/>
                              </w:rPr>
                            </w:pPr>
                            <w:r w:rsidRPr="000F0238">
                              <w:rPr>
                                <w:b/>
                                <w:sz w:val="20"/>
                                <w:u w:val="single"/>
                              </w:rPr>
                              <w:t>Assignment Rules</w:t>
                            </w:r>
                          </w:p>
                          <w:p w:rsidR="00EF763A" w:rsidRPr="000F0238" w:rsidRDefault="00EF763A" w:rsidP="00367642">
                            <w:pPr>
                              <w:spacing w:line="360" w:lineRule="auto"/>
                              <w:rPr>
                                <w:sz w:val="20"/>
                              </w:rPr>
                            </w:pPr>
                            <w:r w:rsidRPr="000F0238">
                              <w:rPr>
                                <w:sz w:val="20"/>
                              </w:rPr>
                              <w:t>Assignments will be announced through the blackboard with the due dates, late submission will deduct from the intended grade</w:t>
                            </w:r>
                          </w:p>
                          <w:p w:rsidR="00EF763A" w:rsidRDefault="00EF763A" w:rsidP="00367642">
                            <w:pPr>
                              <w:spacing w:line="360" w:lineRule="auto"/>
                              <w:rPr>
                                <w:sz w:val="20"/>
                              </w:rPr>
                            </w:pPr>
                            <w:r w:rsidRPr="000F0238">
                              <w:rPr>
                                <w:sz w:val="20"/>
                              </w:rPr>
                              <w:t xml:space="preserve">Groups of student for the final presentation assignment will be assigned randomly at the time of the announcement </w:t>
                            </w:r>
                          </w:p>
                          <w:p w:rsidR="00EF763A" w:rsidRPr="000F0238" w:rsidRDefault="00EF763A" w:rsidP="00367642">
                            <w:pPr>
                              <w:spacing w:line="360" w:lineRule="auto"/>
                              <w:rPr>
                                <w:b/>
                                <w:sz w:val="20"/>
                              </w:rPr>
                            </w:pPr>
                          </w:p>
                          <w:p w:rsidR="00EF763A" w:rsidRPr="000F0238" w:rsidRDefault="00EF763A" w:rsidP="00367642">
                            <w:pPr>
                              <w:spacing w:line="360" w:lineRule="auto"/>
                              <w:rPr>
                                <w:b/>
                                <w:sz w:val="20"/>
                                <w:u w:val="single"/>
                              </w:rPr>
                            </w:pPr>
                            <w:r>
                              <w:rPr>
                                <w:b/>
                                <w:sz w:val="20"/>
                                <w:u w:val="single"/>
                              </w:rPr>
                              <w:t xml:space="preserve">Clinical </w:t>
                            </w:r>
                            <w:r w:rsidRPr="000F0238">
                              <w:rPr>
                                <w:b/>
                                <w:sz w:val="20"/>
                                <w:u w:val="single"/>
                              </w:rPr>
                              <w:t xml:space="preserve">Continuous assessment: </w:t>
                            </w:r>
                          </w:p>
                          <w:p w:rsidR="00EF763A" w:rsidRPr="000F0238" w:rsidRDefault="00EF763A" w:rsidP="00367642">
                            <w:pPr>
                              <w:spacing w:line="360" w:lineRule="auto"/>
                              <w:rPr>
                                <w:sz w:val="20"/>
                              </w:rPr>
                            </w:pPr>
                            <w:r w:rsidRPr="000F0238">
                              <w:rPr>
                                <w:sz w:val="20"/>
                              </w:rPr>
                              <w:t>The grade assigned for the requirements is 25% of the total grade, which is divided to 20% and 5% as follow:</w:t>
                            </w:r>
                          </w:p>
                          <w:p w:rsidR="00EF763A" w:rsidRPr="000F0238" w:rsidRDefault="00EF763A" w:rsidP="00367642">
                            <w:pPr>
                              <w:numPr>
                                <w:ilvl w:val="0"/>
                                <w:numId w:val="12"/>
                              </w:numPr>
                              <w:spacing w:after="200" w:line="360" w:lineRule="auto"/>
                              <w:rPr>
                                <w:sz w:val="20"/>
                              </w:rPr>
                            </w:pPr>
                            <w:r w:rsidRPr="000F0238">
                              <w:rPr>
                                <w:sz w:val="20"/>
                              </w:rPr>
                              <w:t>An average percentage is going to be calculated for the student clinical performance during the course, this percentage is going to be calculated out of the 20%</w:t>
                            </w:r>
                          </w:p>
                          <w:p w:rsidR="00EF763A" w:rsidRPr="000F0238" w:rsidRDefault="00EF763A" w:rsidP="00367642">
                            <w:pPr>
                              <w:numPr>
                                <w:ilvl w:val="0"/>
                                <w:numId w:val="12"/>
                              </w:numPr>
                              <w:spacing w:after="200" w:line="360" w:lineRule="auto"/>
                              <w:rPr>
                                <w:sz w:val="20"/>
                              </w:rPr>
                            </w:pPr>
                            <w:r w:rsidRPr="000F0238">
                              <w:rPr>
                                <w:sz w:val="20"/>
                              </w:rPr>
                              <w:t xml:space="preserve">Any student exceed the 60% of the clinical points required will gain and extra 1% for each 10% increase in points (maximum 4%) </w:t>
                            </w:r>
                          </w:p>
                          <w:p w:rsidR="00EF763A" w:rsidRPr="000F0238" w:rsidRDefault="00EF763A" w:rsidP="00367642">
                            <w:pPr>
                              <w:numPr>
                                <w:ilvl w:val="0"/>
                                <w:numId w:val="12"/>
                              </w:numPr>
                              <w:spacing w:after="200" w:line="360" w:lineRule="auto"/>
                              <w:rPr>
                                <w:sz w:val="20"/>
                              </w:rPr>
                            </w:pPr>
                            <w:r w:rsidRPr="000F0238">
                              <w:rPr>
                                <w:sz w:val="20"/>
                              </w:rPr>
                              <w:t xml:space="preserve">1% is gained for the variety of cases seen by the student </w:t>
                            </w:r>
                          </w:p>
                          <w:p w:rsidR="00EF763A" w:rsidRPr="000F0238" w:rsidRDefault="00EF763A" w:rsidP="000F0238">
                            <w:pPr>
                              <w:spacing w:after="200" w:line="360" w:lineRule="auto"/>
                              <w:rPr>
                                <w:b/>
                                <w:sz w:val="20"/>
                                <w:u w:val="single"/>
                              </w:rPr>
                            </w:pPr>
                            <w:r w:rsidRPr="000F0238">
                              <w:rPr>
                                <w:b/>
                                <w:sz w:val="20"/>
                                <w:u w:val="single"/>
                              </w:rPr>
                              <w:t xml:space="preserve">Clinical Requirement: </w:t>
                            </w:r>
                          </w:p>
                          <w:p w:rsidR="00EF763A" w:rsidRPr="000F0238" w:rsidRDefault="00EF763A" w:rsidP="000F0238">
                            <w:pPr>
                              <w:spacing w:line="360" w:lineRule="auto"/>
                              <w:rPr>
                                <w:sz w:val="20"/>
                              </w:rPr>
                            </w:pPr>
                            <w:r w:rsidRPr="000F0238">
                              <w:rPr>
                                <w:sz w:val="20"/>
                              </w:rPr>
                              <w:t>A minimum of 260 points is assigned for fulfillment in accordance to the following distribution scheme. A minimum of 10 class II restorations and 8 anterior restorations are required.  Submitting the logbook with complete requirements is a prerequisite for having the final examination.</w:t>
                            </w: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5033"/>
                              <w:gridCol w:w="1504"/>
                            </w:tblGrid>
                            <w:tr w:rsidR="00EF763A" w:rsidRPr="00ED6ED4">
                              <w:trPr>
                                <w:trHeight w:val="334"/>
                                <w:jc w:val="center"/>
                              </w:trPr>
                              <w:tc>
                                <w:tcPr>
                                  <w:tcW w:w="2536" w:type="dxa"/>
                                </w:tcPr>
                                <w:p w:rsidR="00EF763A" w:rsidRPr="000F0238" w:rsidRDefault="00EF763A" w:rsidP="00367642">
                                  <w:pPr>
                                    <w:jc w:val="center"/>
                                    <w:rPr>
                                      <w:bCs/>
                                      <w:sz w:val="18"/>
                                      <w:lang w:eastAsia="ar-SA"/>
                                    </w:rPr>
                                  </w:pPr>
                                  <w:r w:rsidRPr="000F0238">
                                    <w:rPr>
                                      <w:bCs/>
                                      <w:sz w:val="18"/>
                                      <w:lang w:eastAsia="ar-SA"/>
                                    </w:rPr>
                                    <w:t xml:space="preserve">TYPE OF RESTORATION </w:t>
                                  </w:r>
                                </w:p>
                              </w:tc>
                              <w:tc>
                                <w:tcPr>
                                  <w:tcW w:w="5033" w:type="dxa"/>
                                </w:tcPr>
                                <w:p w:rsidR="00EF763A" w:rsidRPr="000F0238" w:rsidRDefault="00EF763A" w:rsidP="00367642">
                                  <w:pPr>
                                    <w:jc w:val="center"/>
                                    <w:rPr>
                                      <w:bCs/>
                                      <w:sz w:val="20"/>
                                      <w:lang w:eastAsia="ar-SA"/>
                                    </w:rPr>
                                  </w:pPr>
                                  <w:r w:rsidRPr="000F0238">
                                    <w:rPr>
                                      <w:bCs/>
                                      <w:sz w:val="20"/>
                                      <w:lang w:eastAsia="ar-SA"/>
                                    </w:rPr>
                                    <w:t>CASE</w:t>
                                  </w:r>
                                </w:p>
                              </w:tc>
                              <w:tc>
                                <w:tcPr>
                                  <w:tcW w:w="1504" w:type="dxa"/>
                                </w:tcPr>
                                <w:p w:rsidR="00EF763A" w:rsidRPr="000F0238" w:rsidRDefault="00EF763A" w:rsidP="00367642">
                                  <w:pPr>
                                    <w:jc w:val="center"/>
                                    <w:rPr>
                                      <w:bCs/>
                                      <w:sz w:val="20"/>
                                      <w:lang w:eastAsia="ar-SA"/>
                                    </w:rPr>
                                  </w:pPr>
                                  <w:r w:rsidRPr="000F0238">
                                    <w:rPr>
                                      <w:bCs/>
                                      <w:sz w:val="20"/>
                                      <w:lang w:eastAsia="ar-SA"/>
                                    </w:rPr>
                                    <w:t xml:space="preserve">POINTS </w:t>
                                  </w:r>
                                </w:p>
                              </w:tc>
                            </w:tr>
                            <w:tr w:rsidR="00EF763A" w:rsidRPr="00ED6ED4">
                              <w:trPr>
                                <w:trHeight w:val="144"/>
                                <w:jc w:val="center"/>
                              </w:trPr>
                              <w:tc>
                                <w:tcPr>
                                  <w:tcW w:w="2536" w:type="dxa"/>
                                  <w:vMerge w:val="restart"/>
                                </w:tcPr>
                                <w:p w:rsidR="00EF763A" w:rsidRPr="000F0238" w:rsidRDefault="00EF763A" w:rsidP="00367642">
                                  <w:pPr>
                                    <w:jc w:val="center"/>
                                    <w:rPr>
                                      <w:bCs/>
                                      <w:sz w:val="18"/>
                                      <w:lang w:eastAsia="ar-SA"/>
                                    </w:rPr>
                                  </w:pPr>
                                </w:p>
                                <w:p w:rsidR="00EF763A" w:rsidRPr="000F0238" w:rsidRDefault="00EF763A" w:rsidP="00367642">
                                  <w:pPr>
                                    <w:jc w:val="center"/>
                                    <w:rPr>
                                      <w:bCs/>
                                      <w:sz w:val="18"/>
                                      <w:lang w:eastAsia="ar-SA"/>
                                    </w:rPr>
                                  </w:pPr>
                                </w:p>
                                <w:p w:rsidR="00EF763A" w:rsidRPr="000F0238" w:rsidRDefault="00EF763A" w:rsidP="00367642">
                                  <w:pPr>
                                    <w:jc w:val="center"/>
                                    <w:rPr>
                                      <w:bCs/>
                                      <w:sz w:val="18"/>
                                      <w:lang w:eastAsia="ar-SA"/>
                                    </w:rPr>
                                  </w:pPr>
                                  <w:r w:rsidRPr="000F0238">
                                    <w:rPr>
                                      <w:bCs/>
                                      <w:sz w:val="18"/>
                                      <w:lang w:eastAsia="ar-SA"/>
                                    </w:rPr>
                                    <w:t>AMALGAM or RESIN COMPOSITE</w:t>
                                  </w:r>
                                </w:p>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Buccal pit</w:t>
                                  </w:r>
                                </w:p>
                              </w:tc>
                              <w:tc>
                                <w:tcPr>
                                  <w:tcW w:w="1504" w:type="dxa"/>
                                </w:tcPr>
                                <w:p w:rsidR="00EF763A" w:rsidRPr="000F0238" w:rsidRDefault="00EF763A" w:rsidP="00367642">
                                  <w:pPr>
                                    <w:jc w:val="center"/>
                                    <w:rPr>
                                      <w:bCs/>
                                      <w:sz w:val="20"/>
                                      <w:lang w:eastAsia="ar-SA"/>
                                    </w:rPr>
                                  </w:pPr>
                                  <w:r w:rsidRPr="000F0238">
                                    <w:rPr>
                                      <w:bCs/>
                                      <w:sz w:val="20"/>
                                      <w:lang w:eastAsia="ar-SA"/>
                                    </w:rPr>
                                    <w:t>5</w:t>
                                  </w:r>
                                </w:p>
                              </w:tc>
                            </w:tr>
                            <w:tr w:rsidR="00EF763A" w:rsidRPr="00ED6ED4">
                              <w:trPr>
                                <w:trHeight w:val="97"/>
                                <w:jc w:val="center"/>
                              </w:trPr>
                              <w:tc>
                                <w:tcPr>
                                  <w:tcW w:w="2536" w:type="dxa"/>
                                  <w:vMerge/>
                                </w:tcPr>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Class V</w:t>
                                  </w:r>
                                </w:p>
                              </w:tc>
                              <w:tc>
                                <w:tcPr>
                                  <w:tcW w:w="1504" w:type="dxa"/>
                                </w:tcPr>
                                <w:p w:rsidR="00EF763A" w:rsidRPr="000F0238" w:rsidRDefault="00EF763A" w:rsidP="00367642">
                                  <w:pPr>
                                    <w:jc w:val="center"/>
                                    <w:rPr>
                                      <w:bCs/>
                                      <w:sz w:val="20"/>
                                      <w:lang w:eastAsia="ar-SA"/>
                                    </w:rPr>
                                  </w:pPr>
                                  <w:r w:rsidRPr="000F0238">
                                    <w:rPr>
                                      <w:bCs/>
                                      <w:sz w:val="20"/>
                                      <w:lang w:eastAsia="ar-SA"/>
                                    </w:rPr>
                                    <w:t>5</w:t>
                                  </w:r>
                                </w:p>
                              </w:tc>
                            </w:tr>
                            <w:tr w:rsidR="00EF763A" w:rsidRPr="00ED6ED4">
                              <w:trPr>
                                <w:trHeight w:val="97"/>
                                <w:jc w:val="center"/>
                              </w:trPr>
                              <w:tc>
                                <w:tcPr>
                                  <w:tcW w:w="2536" w:type="dxa"/>
                                  <w:vMerge/>
                                </w:tcPr>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Simple occlusal</w:t>
                                  </w:r>
                                </w:p>
                              </w:tc>
                              <w:tc>
                                <w:tcPr>
                                  <w:tcW w:w="1504" w:type="dxa"/>
                                </w:tcPr>
                                <w:p w:rsidR="00EF763A" w:rsidRPr="000F0238" w:rsidRDefault="00EF763A" w:rsidP="00367642">
                                  <w:pPr>
                                    <w:jc w:val="center"/>
                                    <w:rPr>
                                      <w:bCs/>
                                      <w:sz w:val="20"/>
                                      <w:lang w:eastAsia="ar-SA"/>
                                    </w:rPr>
                                  </w:pPr>
                                  <w:r w:rsidRPr="000F0238">
                                    <w:rPr>
                                      <w:bCs/>
                                      <w:sz w:val="20"/>
                                      <w:lang w:eastAsia="ar-SA"/>
                                    </w:rPr>
                                    <w:t>10</w:t>
                                  </w:r>
                                </w:p>
                              </w:tc>
                            </w:tr>
                            <w:tr w:rsidR="00EF763A" w:rsidRPr="00ED6ED4">
                              <w:trPr>
                                <w:trHeight w:val="97"/>
                                <w:jc w:val="center"/>
                              </w:trPr>
                              <w:tc>
                                <w:tcPr>
                                  <w:tcW w:w="2536" w:type="dxa"/>
                                  <w:vMerge/>
                                </w:tcPr>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OB or OL</w:t>
                                  </w:r>
                                </w:p>
                              </w:tc>
                              <w:tc>
                                <w:tcPr>
                                  <w:tcW w:w="1504" w:type="dxa"/>
                                </w:tcPr>
                                <w:p w:rsidR="00EF763A" w:rsidRPr="000F0238" w:rsidRDefault="00EF763A" w:rsidP="00367642">
                                  <w:pPr>
                                    <w:jc w:val="center"/>
                                    <w:rPr>
                                      <w:bCs/>
                                      <w:sz w:val="20"/>
                                      <w:lang w:eastAsia="ar-SA"/>
                                    </w:rPr>
                                  </w:pPr>
                                  <w:r w:rsidRPr="000F0238">
                                    <w:rPr>
                                      <w:bCs/>
                                      <w:sz w:val="20"/>
                                      <w:lang w:eastAsia="ar-SA"/>
                                    </w:rPr>
                                    <w:t>10</w:t>
                                  </w:r>
                                </w:p>
                              </w:tc>
                            </w:tr>
                            <w:tr w:rsidR="00EF763A" w:rsidRPr="00ED6ED4">
                              <w:trPr>
                                <w:trHeight w:val="97"/>
                                <w:jc w:val="center"/>
                              </w:trPr>
                              <w:tc>
                                <w:tcPr>
                                  <w:tcW w:w="2536" w:type="dxa"/>
                                  <w:vMerge/>
                                </w:tcPr>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OM or OD</w:t>
                                  </w:r>
                                </w:p>
                              </w:tc>
                              <w:tc>
                                <w:tcPr>
                                  <w:tcW w:w="1504" w:type="dxa"/>
                                </w:tcPr>
                                <w:p w:rsidR="00EF763A" w:rsidRPr="000F0238" w:rsidRDefault="00EF763A" w:rsidP="00367642">
                                  <w:pPr>
                                    <w:jc w:val="center"/>
                                    <w:rPr>
                                      <w:bCs/>
                                      <w:sz w:val="20"/>
                                      <w:lang w:eastAsia="ar-SA"/>
                                    </w:rPr>
                                  </w:pPr>
                                  <w:r w:rsidRPr="000F0238">
                                    <w:rPr>
                                      <w:bCs/>
                                      <w:sz w:val="20"/>
                                      <w:lang w:eastAsia="ar-SA"/>
                                    </w:rPr>
                                    <w:t>15</w:t>
                                  </w:r>
                                </w:p>
                              </w:tc>
                            </w:tr>
                            <w:tr w:rsidR="00EF763A" w:rsidRPr="00ED6ED4">
                              <w:trPr>
                                <w:trHeight w:val="97"/>
                                <w:jc w:val="center"/>
                              </w:trPr>
                              <w:tc>
                                <w:tcPr>
                                  <w:tcW w:w="2536" w:type="dxa"/>
                                  <w:vMerge/>
                                </w:tcPr>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MOD , cases with special difficulty( amalgam build up or large resin composite restorations)</w:t>
                                  </w:r>
                                </w:p>
                              </w:tc>
                              <w:tc>
                                <w:tcPr>
                                  <w:tcW w:w="1504" w:type="dxa"/>
                                </w:tcPr>
                                <w:p w:rsidR="00EF763A" w:rsidRPr="000F0238" w:rsidRDefault="00EF763A" w:rsidP="00367642">
                                  <w:pPr>
                                    <w:jc w:val="center"/>
                                    <w:rPr>
                                      <w:bCs/>
                                      <w:sz w:val="20"/>
                                      <w:lang w:eastAsia="ar-SA"/>
                                    </w:rPr>
                                  </w:pPr>
                                  <w:r w:rsidRPr="000F0238">
                                    <w:rPr>
                                      <w:bCs/>
                                      <w:sz w:val="20"/>
                                      <w:lang w:eastAsia="ar-SA"/>
                                    </w:rPr>
                                    <w:t>25</w:t>
                                  </w:r>
                                </w:p>
                              </w:tc>
                            </w:tr>
                            <w:tr w:rsidR="00EF763A" w:rsidRPr="00ED6ED4">
                              <w:trPr>
                                <w:trHeight w:val="144"/>
                                <w:jc w:val="center"/>
                              </w:trPr>
                              <w:tc>
                                <w:tcPr>
                                  <w:tcW w:w="2536" w:type="dxa"/>
                                  <w:vMerge w:val="restart"/>
                                </w:tcPr>
                                <w:p w:rsidR="00EF763A" w:rsidRPr="000F0238" w:rsidRDefault="00EF763A" w:rsidP="00367642">
                                  <w:pPr>
                                    <w:jc w:val="center"/>
                                    <w:rPr>
                                      <w:bCs/>
                                      <w:sz w:val="18"/>
                                      <w:lang w:eastAsia="ar-SA"/>
                                    </w:rPr>
                                  </w:pPr>
                                  <w:r w:rsidRPr="000F0238">
                                    <w:rPr>
                                      <w:bCs/>
                                      <w:sz w:val="18"/>
                                      <w:lang w:eastAsia="ar-SA"/>
                                    </w:rPr>
                                    <w:t>RESIN COMPOSITE</w:t>
                                  </w:r>
                                </w:p>
                              </w:tc>
                              <w:tc>
                                <w:tcPr>
                                  <w:tcW w:w="5033" w:type="dxa"/>
                                </w:tcPr>
                                <w:p w:rsidR="00EF763A" w:rsidRPr="000F0238" w:rsidRDefault="00EF763A" w:rsidP="00367642">
                                  <w:pPr>
                                    <w:jc w:val="center"/>
                                    <w:rPr>
                                      <w:bCs/>
                                      <w:sz w:val="20"/>
                                      <w:lang w:eastAsia="ar-SA"/>
                                    </w:rPr>
                                  </w:pPr>
                                  <w:r w:rsidRPr="000F0238">
                                    <w:rPr>
                                      <w:bCs/>
                                      <w:sz w:val="20"/>
                                      <w:lang w:eastAsia="ar-SA"/>
                                    </w:rPr>
                                    <w:t>Class III or Class V</w:t>
                                  </w:r>
                                </w:p>
                              </w:tc>
                              <w:tc>
                                <w:tcPr>
                                  <w:tcW w:w="1504" w:type="dxa"/>
                                </w:tcPr>
                                <w:p w:rsidR="00EF763A" w:rsidRPr="000F0238" w:rsidRDefault="00EF763A" w:rsidP="00367642">
                                  <w:pPr>
                                    <w:jc w:val="center"/>
                                    <w:rPr>
                                      <w:bCs/>
                                      <w:sz w:val="20"/>
                                      <w:lang w:eastAsia="ar-SA"/>
                                    </w:rPr>
                                  </w:pPr>
                                  <w:r w:rsidRPr="000F0238">
                                    <w:rPr>
                                      <w:bCs/>
                                      <w:sz w:val="20"/>
                                      <w:lang w:eastAsia="ar-SA"/>
                                    </w:rPr>
                                    <w:t>10</w:t>
                                  </w:r>
                                </w:p>
                              </w:tc>
                            </w:tr>
                            <w:tr w:rsidR="00EF763A" w:rsidRPr="00ED6ED4">
                              <w:trPr>
                                <w:trHeight w:val="97"/>
                                <w:jc w:val="center"/>
                              </w:trPr>
                              <w:tc>
                                <w:tcPr>
                                  <w:tcW w:w="2536" w:type="dxa"/>
                                  <w:vMerge/>
                                </w:tcPr>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Class IV</w:t>
                                  </w:r>
                                </w:p>
                              </w:tc>
                              <w:tc>
                                <w:tcPr>
                                  <w:tcW w:w="1504" w:type="dxa"/>
                                </w:tcPr>
                                <w:p w:rsidR="00EF763A" w:rsidRPr="000F0238" w:rsidRDefault="00EF763A" w:rsidP="00367642">
                                  <w:pPr>
                                    <w:jc w:val="center"/>
                                    <w:rPr>
                                      <w:bCs/>
                                      <w:sz w:val="20"/>
                                      <w:lang w:eastAsia="ar-SA"/>
                                    </w:rPr>
                                  </w:pPr>
                                  <w:r w:rsidRPr="000F0238">
                                    <w:rPr>
                                      <w:bCs/>
                                      <w:sz w:val="20"/>
                                      <w:lang w:eastAsia="ar-SA"/>
                                    </w:rPr>
                                    <w:t>15</w:t>
                                  </w:r>
                                </w:p>
                              </w:tc>
                            </w:tr>
                            <w:tr w:rsidR="00EF763A" w:rsidRPr="00ED6ED4">
                              <w:trPr>
                                <w:trHeight w:val="454"/>
                                <w:jc w:val="center"/>
                              </w:trPr>
                              <w:tc>
                                <w:tcPr>
                                  <w:tcW w:w="2536" w:type="dxa"/>
                                </w:tcPr>
                                <w:p w:rsidR="00EF763A" w:rsidRPr="000F0238" w:rsidRDefault="00EF763A" w:rsidP="00367642">
                                  <w:pPr>
                                    <w:jc w:val="center"/>
                                    <w:rPr>
                                      <w:bCs/>
                                      <w:sz w:val="18"/>
                                      <w:lang w:eastAsia="ar-SA"/>
                                    </w:rPr>
                                  </w:pPr>
                                  <w:r w:rsidRPr="000F0238">
                                    <w:rPr>
                                      <w:bCs/>
                                      <w:sz w:val="18"/>
                                      <w:lang w:eastAsia="ar-SA"/>
                                    </w:rPr>
                                    <w:t xml:space="preserve">METALIC OR NON-METALIC </w:t>
                                  </w:r>
                                </w:p>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Inlay /onlay restoration</w:t>
                                  </w:r>
                                </w:p>
                              </w:tc>
                              <w:tc>
                                <w:tcPr>
                                  <w:tcW w:w="1504" w:type="dxa"/>
                                </w:tcPr>
                                <w:p w:rsidR="00EF763A" w:rsidRPr="000F0238" w:rsidRDefault="00EF763A" w:rsidP="00367642">
                                  <w:pPr>
                                    <w:jc w:val="center"/>
                                    <w:rPr>
                                      <w:bCs/>
                                      <w:sz w:val="20"/>
                                      <w:lang w:eastAsia="ar-SA"/>
                                    </w:rPr>
                                  </w:pPr>
                                  <w:r w:rsidRPr="000F0238">
                                    <w:rPr>
                                      <w:bCs/>
                                      <w:sz w:val="20"/>
                                      <w:lang w:eastAsia="ar-SA"/>
                                    </w:rPr>
                                    <w:t>25</w:t>
                                  </w:r>
                                </w:p>
                              </w:tc>
                            </w:tr>
                          </w:tbl>
                          <w:p w:rsidR="00EF763A" w:rsidRPr="00A4238A" w:rsidRDefault="00EF763A" w:rsidP="0036764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pt;margin-top:-3.65pt;width:512.6pt;height:63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">
                <v:textbox>
                  <w:txbxContent>
                    <w:p w:rsidR="00EF763A" w:rsidRPr="000F0238" w:rsidRDefault="00EF763A" w:rsidP="00367642">
                      <w:pPr>
                        <w:rPr>
                          <w:b/>
                          <w:sz w:val="20"/>
                          <w:u w:val="single"/>
                        </w:rPr>
                      </w:pPr>
                      <w:r w:rsidRPr="000F0238">
                        <w:rPr>
                          <w:b/>
                          <w:sz w:val="20"/>
                          <w:u w:val="single"/>
                        </w:rPr>
                        <w:t>General Rules</w:t>
                      </w:r>
                    </w:p>
                    <w:p w:rsidR="00EF763A" w:rsidRPr="000F0238" w:rsidRDefault="00EF763A" w:rsidP="00367642">
                      <w:pPr>
                        <w:spacing w:line="360" w:lineRule="auto"/>
                        <w:rPr>
                          <w:sz w:val="20"/>
                        </w:rPr>
                      </w:pPr>
                      <w:r w:rsidRPr="000F0238">
                        <w:rPr>
                          <w:sz w:val="20"/>
                        </w:rPr>
                        <w:t xml:space="preserve"> In order to pass the course, the student should achieve a cumulative minimum of 60% in the didactic component as well as a cumulative minimum of 60% in the clinical component</w:t>
                      </w:r>
                    </w:p>
                    <w:p w:rsidR="00EF763A" w:rsidRPr="000F0238" w:rsidRDefault="00EF763A" w:rsidP="00367642">
                      <w:pPr>
                        <w:spacing w:line="360" w:lineRule="auto"/>
                        <w:rPr>
                          <w:sz w:val="20"/>
                        </w:rPr>
                      </w:pPr>
                      <w:r w:rsidRPr="000F0238">
                        <w:rPr>
                          <w:sz w:val="20"/>
                        </w:rPr>
                        <w:t>Student must score a minimum of 60% in clinical requirements in order to sit in the final written examination</w:t>
                      </w:r>
                    </w:p>
                    <w:p w:rsidR="00EF763A" w:rsidRPr="000F0238" w:rsidRDefault="00EF763A" w:rsidP="00367642">
                      <w:pPr>
                        <w:spacing w:line="360" w:lineRule="auto"/>
                        <w:rPr>
                          <w:sz w:val="20"/>
                        </w:rPr>
                      </w:pPr>
                      <w:r w:rsidRPr="000F0238">
                        <w:rPr>
                          <w:sz w:val="20"/>
                        </w:rPr>
                        <w:t>The students will not be awarded marks for attendance</w:t>
                      </w:r>
                    </w:p>
                    <w:p w:rsidR="00EF763A" w:rsidRDefault="00EF763A" w:rsidP="00367642">
                      <w:pPr>
                        <w:spacing w:line="360" w:lineRule="auto"/>
                        <w:rPr>
                          <w:sz w:val="20"/>
                        </w:rPr>
                      </w:pPr>
                      <w:r w:rsidRPr="000F0238">
                        <w:rPr>
                          <w:sz w:val="20"/>
                        </w:rPr>
                        <w:t>Student with an absence of 25% or more will not be allowed to sit for the final examination, and there for would be required to repeat the course</w:t>
                      </w:r>
                    </w:p>
                    <w:p w:rsidR="00EF763A" w:rsidRPr="000F0238" w:rsidRDefault="00EF763A" w:rsidP="00367642">
                      <w:pPr>
                        <w:spacing w:line="360" w:lineRule="auto"/>
                        <w:rPr>
                          <w:b/>
                          <w:sz w:val="20"/>
                        </w:rPr>
                      </w:pPr>
                    </w:p>
                    <w:p w:rsidR="00EF763A" w:rsidRPr="000F0238" w:rsidRDefault="00EF763A" w:rsidP="00367642">
                      <w:pPr>
                        <w:spacing w:line="360" w:lineRule="auto"/>
                        <w:rPr>
                          <w:b/>
                          <w:sz w:val="20"/>
                          <w:u w:val="single"/>
                        </w:rPr>
                      </w:pPr>
                      <w:r w:rsidRPr="000F0238">
                        <w:rPr>
                          <w:b/>
                          <w:sz w:val="20"/>
                          <w:u w:val="single"/>
                        </w:rPr>
                        <w:t>Assignment Rules</w:t>
                      </w:r>
                    </w:p>
                    <w:p w:rsidR="00EF763A" w:rsidRPr="000F0238" w:rsidRDefault="00EF763A" w:rsidP="00367642">
                      <w:pPr>
                        <w:spacing w:line="360" w:lineRule="auto"/>
                        <w:rPr>
                          <w:sz w:val="20"/>
                        </w:rPr>
                      </w:pPr>
                      <w:r w:rsidRPr="000F0238">
                        <w:rPr>
                          <w:sz w:val="20"/>
                        </w:rPr>
                        <w:t>Assignments will be announced through the blackboard with the due dates, late submission will deduct from the intended grade</w:t>
                      </w:r>
                    </w:p>
                    <w:p w:rsidR="00EF763A" w:rsidRDefault="00EF763A" w:rsidP="00367642">
                      <w:pPr>
                        <w:spacing w:line="360" w:lineRule="auto"/>
                        <w:rPr>
                          <w:sz w:val="20"/>
                        </w:rPr>
                      </w:pPr>
                      <w:r w:rsidRPr="000F0238">
                        <w:rPr>
                          <w:sz w:val="20"/>
                        </w:rPr>
                        <w:t xml:space="preserve">Groups of student for the final presentation assignment will be assigned randomly at the time of the announcement </w:t>
                      </w:r>
                    </w:p>
                    <w:p w:rsidR="00EF763A" w:rsidRPr="000F0238" w:rsidRDefault="00EF763A" w:rsidP="00367642">
                      <w:pPr>
                        <w:spacing w:line="360" w:lineRule="auto"/>
                        <w:rPr>
                          <w:b/>
                          <w:sz w:val="20"/>
                        </w:rPr>
                      </w:pPr>
                    </w:p>
                    <w:p w:rsidR="00EF763A" w:rsidRPr="000F0238" w:rsidRDefault="00EF763A" w:rsidP="00367642">
                      <w:pPr>
                        <w:spacing w:line="360" w:lineRule="auto"/>
                        <w:rPr>
                          <w:b/>
                          <w:sz w:val="20"/>
                          <w:u w:val="single"/>
                        </w:rPr>
                      </w:pPr>
                      <w:r>
                        <w:rPr>
                          <w:b/>
                          <w:sz w:val="20"/>
                          <w:u w:val="single"/>
                        </w:rPr>
                        <w:t xml:space="preserve">Clinical </w:t>
                      </w:r>
                      <w:r w:rsidRPr="000F0238">
                        <w:rPr>
                          <w:b/>
                          <w:sz w:val="20"/>
                          <w:u w:val="single"/>
                        </w:rPr>
                        <w:t xml:space="preserve">Continuous assessment: </w:t>
                      </w:r>
                    </w:p>
                    <w:p w:rsidR="00EF763A" w:rsidRPr="000F0238" w:rsidRDefault="00EF763A" w:rsidP="00367642">
                      <w:pPr>
                        <w:spacing w:line="360" w:lineRule="auto"/>
                        <w:rPr>
                          <w:sz w:val="20"/>
                        </w:rPr>
                      </w:pPr>
                      <w:r w:rsidRPr="000F0238">
                        <w:rPr>
                          <w:sz w:val="20"/>
                        </w:rPr>
                        <w:t>The grade assigned for the requirements is 25% of the total grade, which is divided to 20% and 5% as follow:</w:t>
                      </w:r>
                    </w:p>
                    <w:p w:rsidR="00EF763A" w:rsidRPr="000F0238" w:rsidRDefault="00EF763A" w:rsidP="00367642">
                      <w:pPr>
                        <w:numPr>
                          <w:ilvl w:val="0"/>
                          <w:numId w:val="12"/>
                        </w:numPr>
                        <w:spacing w:after="200" w:line="360" w:lineRule="auto"/>
                        <w:rPr>
                          <w:sz w:val="20"/>
                        </w:rPr>
                      </w:pPr>
                      <w:r w:rsidRPr="000F0238">
                        <w:rPr>
                          <w:sz w:val="20"/>
                        </w:rPr>
                        <w:t>An average percentage is going to be calculated for the student clinical performance during the course, this percentage is going to be calculated out of the 20%</w:t>
                      </w:r>
                    </w:p>
                    <w:p w:rsidR="00EF763A" w:rsidRPr="000F0238" w:rsidRDefault="00EF763A" w:rsidP="00367642">
                      <w:pPr>
                        <w:numPr>
                          <w:ilvl w:val="0"/>
                          <w:numId w:val="12"/>
                        </w:numPr>
                        <w:spacing w:after="200" w:line="360" w:lineRule="auto"/>
                        <w:rPr>
                          <w:sz w:val="20"/>
                        </w:rPr>
                      </w:pPr>
                      <w:r w:rsidRPr="000F0238">
                        <w:rPr>
                          <w:sz w:val="20"/>
                        </w:rPr>
                        <w:t xml:space="preserve">Any student exceed the 60% of the clinical points required will gain and extra 1% for each 10% increase in points (maximum 4%) </w:t>
                      </w:r>
                    </w:p>
                    <w:p w:rsidR="00EF763A" w:rsidRPr="000F0238" w:rsidRDefault="00EF763A" w:rsidP="00367642">
                      <w:pPr>
                        <w:numPr>
                          <w:ilvl w:val="0"/>
                          <w:numId w:val="12"/>
                        </w:numPr>
                        <w:spacing w:after="200" w:line="360" w:lineRule="auto"/>
                        <w:rPr>
                          <w:sz w:val="20"/>
                        </w:rPr>
                      </w:pPr>
                      <w:r w:rsidRPr="000F0238">
                        <w:rPr>
                          <w:sz w:val="20"/>
                        </w:rPr>
                        <w:t xml:space="preserve">1% is gained for the variety of cases seen by the student </w:t>
                      </w:r>
                    </w:p>
                    <w:p w:rsidR="00EF763A" w:rsidRPr="000F0238" w:rsidRDefault="00EF763A" w:rsidP="000F0238">
                      <w:pPr>
                        <w:spacing w:after="200" w:line="360" w:lineRule="auto"/>
                        <w:rPr>
                          <w:b/>
                          <w:sz w:val="20"/>
                          <w:u w:val="single"/>
                        </w:rPr>
                      </w:pPr>
                      <w:r w:rsidRPr="000F0238">
                        <w:rPr>
                          <w:b/>
                          <w:sz w:val="20"/>
                          <w:u w:val="single"/>
                        </w:rPr>
                        <w:t xml:space="preserve">Clinical Requirement: </w:t>
                      </w:r>
                    </w:p>
                    <w:p w:rsidR="00EF763A" w:rsidRPr="000F0238" w:rsidRDefault="00EF763A" w:rsidP="000F0238">
                      <w:pPr>
                        <w:spacing w:line="360" w:lineRule="auto"/>
                        <w:rPr>
                          <w:sz w:val="20"/>
                        </w:rPr>
                      </w:pPr>
                      <w:r w:rsidRPr="000F0238">
                        <w:rPr>
                          <w:sz w:val="20"/>
                        </w:rPr>
                        <w:t>A minimum of 260 points is assigned for fulfillment in accordance to the following distribution scheme. A minimum of 10 class II restorations and 8 anterior restorations are required.  Submitting the logbook with complete requirements is a prerequisite for having the final examination.</w:t>
                      </w: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5033"/>
                        <w:gridCol w:w="1504"/>
                      </w:tblGrid>
                      <w:tr w:rsidR="00EF763A" w:rsidRPr="00ED6ED4">
                        <w:trPr>
                          <w:trHeight w:val="334"/>
                          <w:jc w:val="center"/>
                        </w:trPr>
                        <w:tc>
                          <w:tcPr>
                            <w:tcW w:w="2536" w:type="dxa"/>
                          </w:tcPr>
                          <w:p w:rsidR="00EF763A" w:rsidRPr="000F0238" w:rsidRDefault="00EF763A" w:rsidP="00367642">
                            <w:pPr>
                              <w:jc w:val="center"/>
                              <w:rPr>
                                <w:bCs/>
                                <w:sz w:val="18"/>
                                <w:lang w:eastAsia="ar-SA"/>
                              </w:rPr>
                            </w:pPr>
                            <w:r w:rsidRPr="000F0238">
                              <w:rPr>
                                <w:bCs/>
                                <w:sz w:val="18"/>
                                <w:lang w:eastAsia="ar-SA"/>
                              </w:rPr>
                              <w:t xml:space="preserve">TYPE OF RESTORATION </w:t>
                            </w:r>
                          </w:p>
                        </w:tc>
                        <w:tc>
                          <w:tcPr>
                            <w:tcW w:w="5033" w:type="dxa"/>
                          </w:tcPr>
                          <w:p w:rsidR="00EF763A" w:rsidRPr="000F0238" w:rsidRDefault="00EF763A" w:rsidP="00367642">
                            <w:pPr>
                              <w:jc w:val="center"/>
                              <w:rPr>
                                <w:bCs/>
                                <w:sz w:val="20"/>
                                <w:lang w:eastAsia="ar-SA"/>
                              </w:rPr>
                            </w:pPr>
                            <w:r w:rsidRPr="000F0238">
                              <w:rPr>
                                <w:bCs/>
                                <w:sz w:val="20"/>
                                <w:lang w:eastAsia="ar-SA"/>
                              </w:rPr>
                              <w:t>CASE</w:t>
                            </w:r>
                          </w:p>
                        </w:tc>
                        <w:tc>
                          <w:tcPr>
                            <w:tcW w:w="1504" w:type="dxa"/>
                          </w:tcPr>
                          <w:p w:rsidR="00EF763A" w:rsidRPr="000F0238" w:rsidRDefault="00EF763A" w:rsidP="00367642">
                            <w:pPr>
                              <w:jc w:val="center"/>
                              <w:rPr>
                                <w:bCs/>
                                <w:sz w:val="20"/>
                                <w:lang w:eastAsia="ar-SA"/>
                              </w:rPr>
                            </w:pPr>
                            <w:r w:rsidRPr="000F0238">
                              <w:rPr>
                                <w:bCs/>
                                <w:sz w:val="20"/>
                                <w:lang w:eastAsia="ar-SA"/>
                              </w:rPr>
                              <w:t xml:space="preserve">POINTS </w:t>
                            </w:r>
                          </w:p>
                        </w:tc>
                      </w:tr>
                      <w:tr w:rsidR="00EF763A" w:rsidRPr="00ED6ED4">
                        <w:trPr>
                          <w:trHeight w:val="144"/>
                          <w:jc w:val="center"/>
                        </w:trPr>
                        <w:tc>
                          <w:tcPr>
                            <w:tcW w:w="2536" w:type="dxa"/>
                            <w:vMerge w:val="restart"/>
                          </w:tcPr>
                          <w:p w:rsidR="00EF763A" w:rsidRPr="000F0238" w:rsidRDefault="00EF763A" w:rsidP="00367642">
                            <w:pPr>
                              <w:jc w:val="center"/>
                              <w:rPr>
                                <w:bCs/>
                                <w:sz w:val="18"/>
                                <w:lang w:eastAsia="ar-SA"/>
                              </w:rPr>
                            </w:pPr>
                          </w:p>
                          <w:p w:rsidR="00EF763A" w:rsidRPr="000F0238" w:rsidRDefault="00EF763A" w:rsidP="00367642">
                            <w:pPr>
                              <w:jc w:val="center"/>
                              <w:rPr>
                                <w:bCs/>
                                <w:sz w:val="18"/>
                                <w:lang w:eastAsia="ar-SA"/>
                              </w:rPr>
                            </w:pPr>
                          </w:p>
                          <w:p w:rsidR="00EF763A" w:rsidRPr="000F0238" w:rsidRDefault="00EF763A" w:rsidP="00367642">
                            <w:pPr>
                              <w:jc w:val="center"/>
                              <w:rPr>
                                <w:bCs/>
                                <w:sz w:val="18"/>
                                <w:lang w:eastAsia="ar-SA"/>
                              </w:rPr>
                            </w:pPr>
                            <w:r w:rsidRPr="000F0238">
                              <w:rPr>
                                <w:bCs/>
                                <w:sz w:val="18"/>
                                <w:lang w:eastAsia="ar-SA"/>
                              </w:rPr>
                              <w:t>AMALGAM or RESIN COMPOSITE</w:t>
                            </w:r>
                          </w:p>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Buccal pit</w:t>
                            </w:r>
                          </w:p>
                        </w:tc>
                        <w:tc>
                          <w:tcPr>
                            <w:tcW w:w="1504" w:type="dxa"/>
                          </w:tcPr>
                          <w:p w:rsidR="00EF763A" w:rsidRPr="000F0238" w:rsidRDefault="00EF763A" w:rsidP="00367642">
                            <w:pPr>
                              <w:jc w:val="center"/>
                              <w:rPr>
                                <w:bCs/>
                                <w:sz w:val="20"/>
                                <w:lang w:eastAsia="ar-SA"/>
                              </w:rPr>
                            </w:pPr>
                            <w:r w:rsidRPr="000F0238">
                              <w:rPr>
                                <w:bCs/>
                                <w:sz w:val="20"/>
                                <w:lang w:eastAsia="ar-SA"/>
                              </w:rPr>
                              <w:t>5</w:t>
                            </w:r>
                          </w:p>
                        </w:tc>
                      </w:tr>
                      <w:tr w:rsidR="00EF763A" w:rsidRPr="00ED6ED4">
                        <w:trPr>
                          <w:trHeight w:val="97"/>
                          <w:jc w:val="center"/>
                        </w:trPr>
                        <w:tc>
                          <w:tcPr>
                            <w:tcW w:w="2536" w:type="dxa"/>
                            <w:vMerge/>
                          </w:tcPr>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Class V</w:t>
                            </w:r>
                          </w:p>
                        </w:tc>
                        <w:tc>
                          <w:tcPr>
                            <w:tcW w:w="1504" w:type="dxa"/>
                          </w:tcPr>
                          <w:p w:rsidR="00EF763A" w:rsidRPr="000F0238" w:rsidRDefault="00EF763A" w:rsidP="00367642">
                            <w:pPr>
                              <w:jc w:val="center"/>
                              <w:rPr>
                                <w:bCs/>
                                <w:sz w:val="20"/>
                                <w:lang w:eastAsia="ar-SA"/>
                              </w:rPr>
                            </w:pPr>
                            <w:r w:rsidRPr="000F0238">
                              <w:rPr>
                                <w:bCs/>
                                <w:sz w:val="20"/>
                                <w:lang w:eastAsia="ar-SA"/>
                              </w:rPr>
                              <w:t>5</w:t>
                            </w:r>
                          </w:p>
                        </w:tc>
                      </w:tr>
                      <w:tr w:rsidR="00EF763A" w:rsidRPr="00ED6ED4">
                        <w:trPr>
                          <w:trHeight w:val="97"/>
                          <w:jc w:val="center"/>
                        </w:trPr>
                        <w:tc>
                          <w:tcPr>
                            <w:tcW w:w="2536" w:type="dxa"/>
                            <w:vMerge/>
                          </w:tcPr>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Simple occlusal</w:t>
                            </w:r>
                          </w:p>
                        </w:tc>
                        <w:tc>
                          <w:tcPr>
                            <w:tcW w:w="1504" w:type="dxa"/>
                          </w:tcPr>
                          <w:p w:rsidR="00EF763A" w:rsidRPr="000F0238" w:rsidRDefault="00EF763A" w:rsidP="00367642">
                            <w:pPr>
                              <w:jc w:val="center"/>
                              <w:rPr>
                                <w:bCs/>
                                <w:sz w:val="20"/>
                                <w:lang w:eastAsia="ar-SA"/>
                              </w:rPr>
                            </w:pPr>
                            <w:r w:rsidRPr="000F0238">
                              <w:rPr>
                                <w:bCs/>
                                <w:sz w:val="20"/>
                                <w:lang w:eastAsia="ar-SA"/>
                              </w:rPr>
                              <w:t>10</w:t>
                            </w:r>
                          </w:p>
                        </w:tc>
                      </w:tr>
                      <w:tr w:rsidR="00EF763A" w:rsidRPr="00ED6ED4">
                        <w:trPr>
                          <w:trHeight w:val="97"/>
                          <w:jc w:val="center"/>
                        </w:trPr>
                        <w:tc>
                          <w:tcPr>
                            <w:tcW w:w="2536" w:type="dxa"/>
                            <w:vMerge/>
                          </w:tcPr>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OB or OL</w:t>
                            </w:r>
                          </w:p>
                        </w:tc>
                        <w:tc>
                          <w:tcPr>
                            <w:tcW w:w="1504" w:type="dxa"/>
                          </w:tcPr>
                          <w:p w:rsidR="00EF763A" w:rsidRPr="000F0238" w:rsidRDefault="00EF763A" w:rsidP="00367642">
                            <w:pPr>
                              <w:jc w:val="center"/>
                              <w:rPr>
                                <w:bCs/>
                                <w:sz w:val="20"/>
                                <w:lang w:eastAsia="ar-SA"/>
                              </w:rPr>
                            </w:pPr>
                            <w:r w:rsidRPr="000F0238">
                              <w:rPr>
                                <w:bCs/>
                                <w:sz w:val="20"/>
                                <w:lang w:eastAsia="ar-SA"/>
                              </w:rPr>
                              <w:t>10</w:t>
                            </w:r>
                          </w:p>
                        </w:tc>
                      </w:tr>
                      <w:tr w:rsidR="00EF763A" w:rsidRPr="00ED6ED4">
                        <w:trPr>
                          <w:trHeight w:val="97"/>
                          <w:jc w:val="center"/>
                        </w:trPr>
                        <w:tc>
                          <w:tcPr>
                            <w:tcW w:w="2536" w:type="dxa"/>
                            <w:vMerge/>
                          </w:tcPr>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OM or OD</w:t>
                            </w:r>
                          </w:p>
                        </w:tc>
                        <w:tc>
                          <w:tcPr>
                            <w:tcW w:w="1504" w:type="dxa"/>
                          </w:tcPr>
                          <w:p w:rsidR="00EF763A" w:rsidRPr="000F0238" w:rsidRDefault="00EF763A" w:rsidP="00367642">
                            <w:pPr>
                              <w:jc w:val="center"/>
                              <w:rPr>
                                <w:bCs/>
                                <w:sz w:val="20"/>
                                <w:lang w:eastAsia="ar-SA"/>
                              </w:rPr>
                            </w:pPr>
                            <w:r w:rsidRPr="000F0238">
                              <w:rPr>
                                <w:bCs/>
                                <w:sz w:val="20"/>
                                <w:lang w:eastAsia="ar-SA"/>
                              </w:rPr>
                              <w:t>15</w:t>
                            </w:r>
                          </w:p>
                        </w:tc>
                      </w:tr>
                      <w:tr w:rsidR="00EF763A" w:rsidRPr="00ED6ED4">
                        <w:trPr>
                          <w:trHeight w:val="97"/>
                          <w:jc w:val="center"/>
                        </w:trPr>
                        <w:tc>
                          <w:tcPr>
                            <w:tcW w:w="2536" w:type="dxa"/>
                            <w:vMerge/>
                          </w:tcPr>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MOD , cases with special difficulty( amalgam build up or large resin composite restorations)</w:t>
                            </w:r>
                          </w:p>
                        </w:tc>
                        <w:tc>
                          <w:tcPr>
                            <w:tcW w:w="1504" w:type="dxa"/>
                          </w:tcPr>
                          <w:p w:rsidR="00EF763A" w:rsidRPr="000F0238" w:rsidRDefault="00EF763A" w:rsidP="00367642">
                            <w:pPr>
                              <w:jc w:val="center"/>
                              <w:rPr>
                                <w:bCs/>
                                <w:sz w:val="20"/>
                                <w:lang w:eastAsia="ar-SA"/>
                              </w:rPr>
                            </w:pPr>
                            <w:r w:rsidRPr="000F0238">
                              <w:rPr>
                                <w:bCs/>
                                <w:sz w:val="20"/>
                                <w:lang w:eastAsia="ar-SA"/>
                              </w:rPr>
                              <w:t>25</w:t>
                            </w:r>
                          </w:p>
                        </w:tc>
                      </w:tr>
                      <w:tr w:rsidR="00EF763A" w:rsidRPr="00ED6ED4">
                        <w:trPr>
                          <w:trHeight w:val="144"/>
                          <w:jc w:val="center"/>
                        </w:trPr>
                        <w:tc>
                          <w:tcPr>
                            <w:tcW w:w="2536" w:type="dxa"/>
                            <w:vMerge w:val="restart"/>
                          </w:tcPr>
                          <w:p w:rsidR="00EF763A" w:rsidRPr="000F0238" w:rsidRDefault="00EF763A" w:rsidP="00367642">
                            <w:pPr>
                              <w:jc w:val="center"/>
                              <w:rPr>
                                <w:bCs/>
                                <w:sz w:val="18"/>
                                <w:lang w:eastAsia="ar-SA"/>
                              </w:rPr>
                            </w:pPr>
                            <w:r w:rsidRPr="000F0238">
                              <w:rPr>
                                <w:bCs/>
                                <w:sz w:val="18"/>
                                <w:lang w:eastAsia="ar-SA"/>
                              </w:rPr>
                              <w:t>RESIN COMPOSITE</w:t>
                            </w:r>
                          </w:p>
                        </w:tc>
                        <w:tc>
                          <w:tcPr>
                            <w:tcW w:w="5033" w:type="dxa"/>
                          </w:tcPr>
                          <w:p w:rsidR="00EF763A" w:rsidRPr="000F0238" w:rsidRDefault="00EF763A" w:rsidP="00367642">
                            <w:pPr>
                              <w:jc w:val="center"/>
                              <w:rPr>
                                <w:bCs/>
                                <w:sz w:val="20"/>
                                <w:lang w:eastAsia="ar-SA"/>
                              </w:rPr>
                            </w:pPr>
                            <w:r w:rsidRPr="000F0238">
                              <w:rPr>
                                <w:bCs/>
                                <w:sz w:val="20"/>
                                <w:lang w:eastAsia="ar-SA"/>
                              </w:rPr>
                              <w:t>Class III or Class V</w:t>
                            </w:r>
                          </w:p>
                        </w:tc>
                        <w:tc>
                          <w:tcPr>
                            <w:tcW w:w="1504" w:type="dxa"/>
                          </w:tcPr>
                          <w:p w:rsidR="00EF763A" w:rsidRPr="000F0238" w:rsidRDefault="00EF763A" w:rsidP="00367642">
                            <w:pPr>
                              <w:jc w:val="center"/>
                              <w:rPr>
                                <w:bCs/>
                                <w:sz w:val="20"/>
                                <w:lang w:eastAsia="ar-SA"/>
                              </w:rPr>
                            </w:pPr>
                            <w:r w:rsidRPr="000F0238">
                              <w:rPr>
                                <w:bCs/>
                                <w:sz w:val="20"/>
                                <w:lang w:eastAsia="ar-SA"/>
                              </w:rPr>
                              <w:t>10</w:t>
                            </w:r>
                          </w:p>
                        </w:tc>
                      </w:tr>
                      <w:tr w:rsidR="00EF763A" w:rsidRPr="00ED6ED4">
                        <w:trPr>
                          <w:trHeight w:val="97"/>
                          <w:jc w:val="center"/>
                        </w:trPr>
                        <w:tc>
                          <w:tcPr>
                            <w:tcW w:w="2536" w:type="dxa"/>
                            <w:vMerge/>
                          </w:tcPr>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Class IV</w:t>
                            </w:r>
                          </w:p>
                        </w:tc>
                        <w:tc>
                          <w:tcPr>
                            <w:tcW w:w="1504" w:type="dxa"/>
                          </w:tcPr>
                          <w:p w:rsidR="00EF763A" w:rsidRPr="000F0238" w:rsidRDefault="00EF763A" w:rsidP="00367642">
                            <w:pPr>
                              <w:jc w:val="center"/>
                              <w:rPr>
                                <w:bCs/>
                                <w:sz w:val="20"/>
                                <w:lang w:eastAsia="ar-SA"/>
                              </w:rPr>
                            </w:pPr>
                            <w:r w:rsidRPr="000F0238">
                              <w:rPr>
                                <w:bCs/>
                                <w:sz w:val="20"/>
                                <w:lang w:eastAsia="ar-SA"/>
                              </w:rPr>
                              <w:t>15</w:t>
                            </w:r>
                          </w:p>
                        </w:tc>
                      </w:tr>
                      <w:tr w:rsidR="00EF763A" w:rsidRPr="00ED6ED4">
                        <w:trPr>
                          <w:trHeight w:val="454"/>
                          <w:jc w:val="center"/>
                        </w:trPr>
                        <w:tc>
                          <w:tcPr>
                            <w:tcW w:w="2536" w:type="dxa"/>
                          </w:tcPr>
                          <w:p w:rsidR="00EF763A" w:rsidRPr="000F0238" w:rsidRDefault="00EF763A" w:rsidP="00367642">
                            <w:pPr>
                              <w:jc w:val="center"/>
                              <w:rPr>
                                <w:bCs/>
                                <w:sz w:val="18"/>
                                <w:lang w:eastAsia="ar-SA"/>
                              </w:rPr>
                            </w:pPr>
                            <w:r w:rsidRPr="000F0238">
                              <w:rPr>
                                <w:bCs/>
                                <w:sz w:val="18"/>
                                <w:lang w:eastAsia="ar-SA"/>
                              </w:rPr>
                              <w:t xml:space="preserve">METALIC OR NON-METALIC </w:t>
                            </w:r>
                          </w:p>
                          <w:p w:rsidR="00EF763A" w:rsidRPr="000F0238" w:rsidRDefault="00EF763A" w:rsidP="00367642">
                            <w:pPr>
                              <w:jc w:val="center"/>
                              <w:rPr>
                                <w:bCs/>
                                <w:sz w:val="18"/>
                                <w:lang w:eastAsia="ar-SA"/>
                              </w:rPr>
                            </w:pPr>
                          </w:p>
                        </w:tc>
                        <w:tc>
                          <w:tcPr>
                            <w:tcW w:w="5033" w:type="dxa"/>
                          </w:tcPr>
                          <w:p w:rsidR="00EF763A" w:rsidRPr="000F0238" w:rsidRDefault="00EF763A" w:rsidP="00367642">
                            <w:pPr>
                              <w:jc w:val="center"/>
                              <w:rPr>
                                <w:bCs/>
                                <w:sz w:val="20"/>
                                <w:lang w:eastAsia="ar-SA"/>
                              </w:rPr>
                            </w:pPr>
                            <w:r w:rsidRPr="000F0238">
                              <w:rPr>
                                <w:bCs/>
                                <w:sz w:val="20"/>
                                <w:lang w:eastAsia="ar-SA"/>
                              </w:rPr>
                              <w:t>Inlay /onlay restoration</w:t>
                            </w:r>
                          </w:p>
                        </w:tc>
                        <w:tc>
                          <w:tcPr>
                            <w:tcW w:w="1504" w:type="dxa"/>
                          </w:tcPr>
                          <w:p w:rsidR="00EF763A" w:rsidRPr="000F0238" w:rsidRDefault="00EF763A" w:rsidP="00367642">
                            <w:pPr>
                              <w:jc w:val="center"/>
                              <w:rPr>
                                <w:bCs/>
                                <w:sz w:val="20"/>
                                <w:lang w:eastAsia="ar-SA"/>
                              </w:rPr>
                            </w:pPr>
                            <w:r w:rsidRPr="000F0238">
                              <w:rPr>
                                <w:bCs/>
                                <w:sz w:val="20"/>
                                <w:lang w:eastAsia="ar-SA"/>
                              </w:rPr>
                              <w:t>25</w:t>
                            </w:r>
                          </w:p>
                        </w:tc>
                      </w:tr>
                    </w:tbl>
                    <w:p w:rsidR="00EF763A" w:rsidRPr="00A4238A" w:rsidRDefault="00EF763A" w:rsidP="00367642">
                      <w:pPr>
                        <w:rPr>
                          <w:szCs w:val="22"/>
                        </w:rPr>
                      </w:pPr>
                    </w:p>
                  </w:txbxContent>
                </v:textbox>
              </v:rect>
            </w:pict>
          </mc:Fallback>
        </mc:AlternateContent>
      </w: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Pr="00C42A6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Default="00367642" w:rsidP="00367642">
      <w:pPr>
        <w:rPr>
          <w:sz w:val="22"/>
          <w:szCs w:val="22"/>
        </w:rPr>
      </w:pPr>
    </w:p>
    <w:p w:rsidR="00367642" w:rsidRPr="00C42A62" w:rsidRDefault="00367642" w:rsidP="00367642">
      <w:pPr>
        <w:rPr>
          <w:sz w:val="22"/>
          <w:szCs w:val="22"/>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97"/>
        <w:gridCol w:w="1701"/>
        <w:gridCol w:w="850"/>
        <w:gridCol w:w="2322"/>
      </w:tblGrid>
      <w:tr w:rsidR="00367642" w:rsidRPr="00C42A62">
        <w:tc>
          <w:tcPr>
            <w:tcW w:w="10710" w:type="dxa"/>
            <w:gridSpan w:val="5"/>
          </w:tcPr>
          <w:p w:rsidR="00367642" w:rsidRPr="00C42A62" w:rsidRDefault="00367642" w:rsidP="00367642">
            <w:pPr>
              <w:rPr>
                <w:sz w:val="22"/>
                <w:szCs w:val="22"/>
              </w:rPr>
            </w:pPr>
          </w:p>
          <w:p w:rsidR="00367642" w:rsidRPr="00C42A62" w:rsidRDefault="00367642" w:rsidP="00367642">
            <w:pPr>
              <w:rPr>
                <w:sz w:val="22"/>
                <w:szCs w:val="22"/>
              </w:rPr>
            </w:pPr>
            <w:r w:rsidRPr="00C42A62">
              <w:rPr>
                <w:sz w:val="22"/>
                <w:szCs w:val="22"/>
              </w:rPr>
              <w:t>5. Schedule of Assessment Tasks for Students During the Semester</w:t>
            </w:r>
          </w:p>
        </w:tc>
      </w:tr>
      <w:tr w:rsidR="00367642" w:rsidRPr="00C42A62">
        <w:tc>
          <w:tcPr>
            <w:tcW w:w="540" w:type="dxa"/>
          </w:tcPr>
          <w:p w:rsidR="00367642" w:rsidRPr="00C42A62" w:rsidRDefault="00367642" w:rsidP="00367642">
            <w:pPr>
              <w:rPr>
                <w:sz w:val="22"/>
                <w:szCs w:val="22"/>
              </w:rPr>
            </w:pPr>
          </w:p>
        </w:tc>
        <w:tc>
          <w:tcPr>
            <w:tcW w:w="5297" w:type="dxa"/>
          </w:tcPr>
          <w:p w:rsidR="00367642" w:rsidRPr="00C42A62" w:rsidRDefault="00367642" w:rsidP="00367642">
            <w:pPr>
              <w:jc w:val="center"/>
              <w:rPr>
                <w:sz w:val="22"/>
                <w:szCs w:val="22"/>
              </w:rPr>
            </w:pPr>
            <w:r w:rsidRPr="00C42A62">
              <w:rPr>
                <w:sz w:val="22"/>
                <w:szCs w:val="22"/>
              </w:rPr>
              <w:t>Assessment task (e.g. essay, test, group project, examination, speech, oral presentation, etc.)</w:t>
            </w:r>
          </w:p>
        </w:tc>
        <w:tc>
          <w:tcPr>
            <w:tcW w:w="1701" w:type="dxa"/>
          </w:tcPr>
          <w:p w:rsidR="00367642" w:rsidRPr="00C42A62" w:rsidRDefault="00367642" w:rsidP="00367642">
            <w:pPr>
              <w:jc w:val="center"/>
              <w:rPr>
                <w:sz w:val="22"/>
                <w:szCs w:val="22"/>
              </w:rPr>
            </w:pPr>
            <w:r w:rsidRPr="00C42A62">
              <w:rPr>
                <w:sz w:val="22"/>
                <w:szCs w:val="22"/>
              </w:rPr>
              <w:t>Week Due</w:t>
            </w:r>
          </w:p>
        </w:tc>
        <w:tc>
          <w:tcPr>
            <w:tcW w:w="3172" w:type="dxa"/>
            <w:gridSpan w:val="2"/>
          </w:tcPr>
          <w:p w:rsidR="00367642" w:rsidRPr="00C42A62" w:rsidRDefault="00367642" w:rsidP="00367642">
            <w:pPr>
              <w:jc w:val="center"/>
              <w:rPr>
                <w:sz w:val="22"/>
                <w:szCs w:val="22"/>
              </w:rPr>
            </w:pPr>
            <w:r w:rsidRPr="00C42A62">
              <w:rPr>
                <w:sz w:val="22"/>
                <w:szCs w:val="22"/>
              </w:rPr>
              <w:t>Proportion of Total Assessment</w:t>
            </w:r>
          </w:p>
        </w:tc>
      </w:tr>
      <w:tr w:rsidR="000F0238" w:rsidRPr="00C42A62">
        <w:trPr>
          <w:trHeight w:val="260"/>
        </w:trPr>
        <w:tc>
          <w:tcPr>
            <w:tcW w:w="540" w:type="dxa"/>
          </w:tcPr>
          <w:p w:rsidR="000F0238" w:rsidRPr="00C42A62" w:rsidRDefault="000F0238" w:rsidP="00367642">
            <w:pPr>
              <w:jc w:val="center"/>
              <w:rPr>
                <w:sz w:val="22"/>
                <w:szCs w:val="22"/>
              </w:rPr>
            </w:pPr>
            <w:r w:rsidRPr="00C42A62">
              <w:rPr>
                <w:sz w:val="22"/>
                <w:szCs w:val="22"/>
              </w:rPr>
              <w:t>1</w:t>
            </w:r>
          </w:p>
          <w:p w:rsidR="000F0238" w:rsidRPr="00C42A62" w:rsidRDefault="000F0238" w:rsidP="00367642">
            <w:pPr>
              <w:jc w:val="center"/>
              <w:rPr>
                <w:sz w:val="22"/>
                <w:szCs w:val="22"/>
              </w:rPr>
            </w:pPr>
          </w:p>
        </w:tc>
        <w:tc>
          <w:tcPr>
            <w:tcW w:w="5297" w:type="dxa"/>
          </w:tcPr>
          <w:p w:rsidR="000F0238" w:rsidRPr="00C42A62" w:rsidRDefault="000F0238" w:rsidP="00367642">
            <w:pPr>
              <w:rPr>
                <w:sz w:val="22"/>
                <w:szCs w:val="22"/>
              </w:rPr>
            </w:pPr>
            <w:r>
              <w:rPr>
                <w:sz w:val="22"/>
                <w:szCs w:val="22"/>
              </w:rPr>
              <w:t xml:space="preserve">Assignment 1 </w:t>
            </w:r>
          </w:p>
        </w:tc>
        <w:tc>
          <w:tcPr>
            <w:tcW w:w="1701" w:type="dxa"/>
          </w:tcPr>
          <w:p w:rsidR="000F0238" w:rsidRPr="00C42A62" w:rsidRDefault="000F0238" w:rsidP="00367642">
            <w:pPr>
              <w:rPr>
                <w:sz w:val="22"/>
                <w:szCs w:val="22"/>
              </w:rPr>
            </w:pPr>
            <w:r>
              <w:rPr>
                <w:sz w:val="22"/>
                <w:szCs w:val="22"/>
              </w:rPr>
              <w:t>4</w:t>
            </w:r>
          </w:p>
        </w:tc>
        <w:tc>
          <w:tcPr>
            <w:tcW w:w="850" w:type="dxa"/>
          </w:tcPr>
          <w:p w:rsidR="000F0238" w:rsidRPr="00C42A62" w:rsidRDefault="000F0238" w:rsidP="00367642">
            <w:pPr>
              <w:rPr>
                <w:sz w:val="22"/>
                <w:szCs w:val="22"/>
              </w:rPr>
            </w:pPr>
            <w:r>
              <w:rPr>
                <w:sz w:val="22"/>
                <w:szCs w:val="22"/>
              </w:rPr>
              <w:t>3%</w:t>
            </w:r>
          </w:p>
        </w:tc>
        <w:tc>
          <w:tcPr>
            <w:tcW w:w="2322" w:type="dxa"/>
            <w:vMerge w:val="restart"/>
          </w:tcPr>
          <w:p w:rsidR="000F0238" w:rsidRDefault="000F0238" w:rsidP="000F0238">
            <w:pPr>
              <w:jc w:val="center"/>
              <w:rPr>
                <w:sz w:val="22"/>
                <w:szCs w:val="22"/>
              </w:rPr>
            </w:pPr>
            <w:r>
              <w:rPr>
                <w:sz w:val="22"/>
                <w:szCs w:val="22"/>
              </w:rPr>
              <w:t>Continuous Assessment</w:t>
            </w:r>
          </w:p>
          <w:p w:rsidR="000F0238" w:rsidRDefault="000F0238" w:rsidP="000F0238">
            <w:pPr>
              <w:jc w:val="center"/>
              <w:rPr>
                <w:sz w:val="22"/>
                <w:szCs w:val="22"/>
              </w:rPr>
            </w:pPr>
          </w:p>
          <w:p w:rsidR="000F0238" w:rsidRPr="00C42A62" w:rsidRDefault="000F0238" w:rsidP="000F0238">
            <w:pPr>
              <w:jc w:val="center"/>
              <w:rPr>
                <w:sz w:val="22"/>
                <w:szCs w:val="22"/>
              </w:rPr>
            </w:pPr>
            <w:r>
              <w:rPr>
                <w:sz w:val="22"/>
                <w:szCs w:val="22"/>
              </w:rPr>
              <w:t>60%</w:t>
            </w:r>
          </w:p>
        </w:tc>
      </w:tr>
      <w:tr w:rsidR="000F0238" w:rsidRPr="00C42A62">
        <w:trPr>
          <w:trHeight w:val="260"/>
        </w:trPr>
        <w:tc>
          <w:tcPr>
            <w:tcW w:w="540" w:type="dxa"/>
          </w:tcPr>
          <w:p w:rsidR="000F0238" w:rsidRPr="00C42A62" w:rsidRDefault="000F0238" w:rsidP="00367642">
            <w:pPr>
              <w:jc w:val="center"/>
              <w:rPr>
                <w:sz w:val="22"/>
                <w:szCs w:val="22"/>
              </w:rPr>
            </w:pPr>
            <w:r w:rsidRPr="00C42A62">
              <w:rPr>
                <w:sz w:val="22"/>
                <w:szCs w:val="22"/>
              </w:rPr>
              <w:t>2</w:t>
            </w:r>
          </w:p>
          <w:p w:rsidR="000F0238" w:rsidRPr="00C42A62" w:rsidRDefault="000F0238" w:rsidP="00367642">
            <w:pPr>
              <w:jc w:val="center"/>
              <w:rPr>
                <w:sz w:val="22"/>
                <w:szCs w:val="22"/>
              </w:rPr>
            </w:pPr>
          </w:p>
        </w:tc>
        <w:tc>
          <w:tcPr>
            <w:tcW w:w="5297" w:type="dxa"/>
          </w:tcPr>
          <w:p w:rsidR="000F0238" w:rsidRPr="00C42A62" w:rsidRDefault="000F0238" w:rsidP="00367642">
            <w:pPr>
              <w:rPr>
                <w:sz w:val="22"/>
                <w:szCs w:val="22"/>
              </w:rPr>
            </w:pPr>
            <w:r>
              <w:rPr>
                <w:sz w:val="22"/>
                <w:szCs w:val="22"/>
              </w:rPr>
              <w:t xml:space="preserve">Exam 1 </w:t>
            </w:r>
          </w:p>
        </w:tc>
        <w:tc>
          <w:tcPr>
            <w:tcW w:w="1701" w:type="dxa"/>
          </w:tcPr>
          <w:p w:rsidR="000F0238" w:rsidRPr="00C42A62" w:rsidRDefault="000F0238" w:rsidP="00367642">
            <w:pPr>
              <w:rPr>
                <w:sz w:val="22"/>
                <w:szCs w:val="22"/>
              </w:rPr>
            </w:pPr>
            <w:r>
              <w:rPr>
                <w:sz w:val="22"/>
                <w:szCs w:val="22"/>
              </w:rPr>
              <w:t xml:space="preserve">To Be Announced </w:t>
            </w:r>
          </w:p>
        </w:tc>
        <w:tc>
          <w:tcPr>
            <w:tcW w:w="850" w:type="dxa"/>
          </w:tcPr>
          <w:p w:rsidR="000F0238" w:rsidRPr="00C42A62" w:rsidRDefault="000F0238" w:rsidP="00367642">
            <w:pPr>
              <w:rPr>
                <w:sz w:val="22"/>
                <w:szCs w:val="22"/>
              </w:rPr>
            </w:pPr>
            <w:r>
              <w:rPr>
                <w:sz w:val="22"/>
                <w:szCs w:val="22"/>
              </w:rPr>
              <w:t xml:space="preserve">10% </w:t>
            </w:r>
          </w:p>
        </w:tc>
        <w:tc>
          <w:tcPr>
            <w:tcW w:w="2322" w:type="dxa"/>
            <w:vMerge/>
          </w:tcPr>
          <w:p w:rsidR="000F0238" w:rsidRPr="00C42A62" w:rsidRDefault="000F0238" w:rsidP="000F0238">
            <w:pPr>
              <w:jc w:val="center"/>
              <w:rPr>
                <w:sz w:val="22"/>
                <w:szCs w:val="22"/>
              </w:rPr>
            </w:pPr>
          </w:p>
        </w:tc>
      </w:tr>
      <w:tr w:rsidR="000F0238" w:rsidRPr="00C42A62">
        <w:trPr>
          <w:trHeight w:val="260"/>
        </w:trPr>
        <w:tc>
          <w:tcPr>
            <w:tcW w:w="540" w:type="dxa"/>
          </w:tcPr>
          <w:p w:rsidR="000F0238" w:rsidRPr="00C42A62" w:rsidRDefault="000F0238" w:rsidP="00367642">
            <w:pPr>
              <w:jc w:val="center"/>
              <w:rPr>
                <w:sz w:val="22"/>
                <w:szCs w:val="22"/>
              </w:rPr>
            </w:pPr>
            <w:r w:rsidRPr="00C42A62">
              <w:rPr>
                <w:sz w:val="22"/>
                <w:szCs w:val="22"/>
              </w:rPr>
              <w:t>3</w:t>
            </w:r>
          </w:p>
          <w:p w:rsidR="000F0238" w:rsidRPr="00C42A62" w:rsidRDefault="000F0238" w:rsidP="00367642">
            <w:pPr>
              <w:jc w:val="center"/>
              <w:rPr>
                <w:sz w:val="22"/>
                <w:szCs w:val="22"/>
              </w:rPr>
            </w:pPr>
          </w:p>
        </w:tc>
        <w:tc>
          <w:tcPr>
            <w:tcW w:w="5297" w:type="dxa"/>
          </w:tcPr>
          <w:p w:rsidR="000F0238" w:rsidRPr="00C42A62" w:rsidRDefault="000F0238" w:rsidP="00367642">
            <w:pPr>
              <w:rPr>
                <w:sz w:val="22"/>
                <w:szCs w:val="22"/>
              </w:rPr>
            </w:pPr>
            <w:r>
              <w:rPr>
                <w:sz w:val="22"/>
                <w:szCs w:val="22"/>
              </w:rPr>
              <w:t xml:space="preserve">Assignment 2 </w:t>
            </w:r>
          </w:p>
        </w:tc>
        <w:tc>
          <w:tcPr>
            <w:tcW w:w="1701" w:type="dxa"/>
          </w:tcPr>
          <w:p w:rsidR="000F0238" w:rsidRPr="00C42A62" w:rsidRDefault="000F0238" w:rsidP="00367642">
            <w:pPr>
              <w:rPr>
                <w:sz w:val="22"/>
                <w:szCs w:val="22"/>
              </w:rPr>
            </w:pPr>
            <w:r>
              <w:rPr>
                <w:sz w:val="22"/>
                <w:szCs w:val="22"/>
              </w:rPr>
              <w:t>8</w:t>
            </w:r>
          </w:p>
        </w:tc>
        <w:tc>
          <w:tcPr>
            <w:tcW w:w="850" w:type="dxa"/>
          </w:tcPr>
          <w:p w:rsidR="000F0238" w:rsidRPr="00C42A62" w:rsidRDefault="000F0238" w:rsidP="00367642">
            <w:pPr>
              <w:rPr>
                <w:sz w:val="22"/>
                <w:szCs w:val="22"/>
              </w:rPr>
            </w:pPr>
            <w:r>
              <w:rPr>
                <w:sz w:val="22"/>
                <w:szCs w:val="22"/>
              </w:rPr>
              <w:t>3%</w:t>
            </w:r>
          </w:p>
        </w:tc>
        <w:tc>
          <w:tcPr>
            <w:tcW w:w="2322" w:type="dxa"/>
            <w:vMerge/>
          </w:tcPr>
          <w:p w:rsidR="000F0238" w:rsidRPr="00C42A62" w:rsidRDefault="000F0238" w:rsidP="000F0238">
            <w:pPr>
              <w:jc w:val="center"/>
              <w:rPr>
                <w:sz w:val="22"/>
                <w:szCs w:val="22"/>
              </w:rPr>
            </w:pPr>
          </w:p>
        </w:tc>
      </w:tr>
      <w:tr w:rsidR="000F0238" w:rsidRPr="00C42A62">
        <w:trPr>
          <w:trHeight w:val="260"/>
        </w:trPr>
        <w:tc>
          <w:tcPr>
            <w:tcW w:w="540" w:type="dxa"/>
          </w:tcPr>
          <w:p w:rsidR="000F0238" w:rsidRPr="00C42A62" w:rsidRDefault="000F0238" w:rsidP="00367642">
            <w:pPr>
              <w:jc w:val="center"/>
              <w:rPr>
                <w:sz w:val="22"/>
                <w:szCs w:val="22"/>
              </w:rPr>
            </w:pPr>
            <w:r w:rsidRPr="00C42A62">
              <w:rPr>
                <w:sz w:val="22"/>
                <w:szCs w:val="22"/>
              </w:rPr>
              <w:t>4</w:t>
            </w:r>
          </w:p>
          <w:p w:rsidR="000F0238" w:rsidRPr="00C42A62" w:rsidRDefault="000F0238" w:rsidP="00367642">
            <w:pPr>
              <w:jc w:val="center"/>
              <w:rPr>
                <w:sz w:val="22"/>
                <w:szCs w:val="22"/>
              </w:rPr>
            </w:pPr>
          </w:p>
        </w:tc>
        <w:tc>
          <w:tcPr>
            <w:tcW w:w="5297" w:type="dxa"/>
          </w:tcPr>
          <w:p w:rsidR="000F0238" w:rsidRPr="00C42A62" w:rsidRDefault="000F0238" w:rsidP="00367642">
            <w:pPr>
              <w:rPr>
                <w:sz w:val="22"/>
                <w:szCs w:val="22"/>
              </w:rPr>
            </w:pPr>
            <w:r>
              <w:rPr>
                <w:sz w:val="22"/>
                <w:szCs w:val="22"/>
              </w:rPr>
              <w:t>Exam 2</w:t>
            </w:r>
          </w:p>
        </w:tc>
        <w:tc>
          <w:tcPr>
            <w:tcW w:w="1701" w:type="dxa"/>
          </w:tcPr>
          <w:p w:rsidR="000F0238" w:rsidRPr="00C42A62" w:rsidRDefault="000F0238" w:rsidP="00367642">
            <w:pPr>
              <w:rPr>
                <w:sz w:val="22"/>
                <w:szCs w:val="22"/>
              </w:rPr>
            </w:pPr>
            <w:r>
              <w:rPr>
                <w:sz w:val="22"/>
                <w:szCs w:val="22"/>
              </w:rPr>
              <w:t xml:space="preserve">To Be Announced </w:t>
            </w:r>
          </w:p>
        </w:tc>
        <w:tc>
          <w:tcPr>
            <w:tcW w:w="850" w:type="dxa"/>
          </w:tcPr>
          <w:p w:rsidR="000F0238" w:rsidRPr="00C42A62" w:rsidRDefault="000F0238" w:rsidP="00367642">
            <w:pPr>
              <w:rPr>
                <w:sz w:val="22"/>
                <w:szCs w:val="22"/>
              </w:rPr>
            </w:pPr>
            <w:r>
              <w:rPr>
                <w:sz w:val="22"/>
                <w:szCs w:val="22"/>
              </w:rPr>
              <w:t xml:space="preserve">10% </w:t>
            </w:r>
          </w:p>
        </w:tc>
        <w:tc>
          <w:tcPr>
            <w:tcW w:w="2322" w:type="dxa"/>
            <w:vMerge/>
          </w:tcPr>
          <w:p w:rsidR="000F0238" w:rsidRPr="00C42A62" w:rsidRDefault="000F0238" w:rsidP="000F0238">
            <w:pPr>
              <w:jc w:val="center"/>
              <w:rPr>
                <w:sz w:val="22"/>
                <w:szCs w:val="22"/>
              </w:rPr>
            </w:pPr>
          </w:p>
        </w:tc>
      </w:tr>
      <w:tr w:rsidR="000F0238" w:rsidRPr="00C42A62">
        <w:trPr>
          <w:trHeight w:val="260"/>
        </w:trPr>
        <w:tc>
          <w:tcPr>
            <w:tcW w:w="540" w:type="dxa"/>
          </w:tcPr>
          <w:p w:rsidR="000F0238" w:rsidRDefault="000F0238" w:rsidP="00367642">
            <w:pPr>
              <w:rPr>
                <w:sz w:val="22"/>
                <w:szCs w:val="22"/>
              </w:rPr>
            </w:pPr>
            <w:r>
              <w:rPr>
                <w:sz w:val="22"/>
                <w:szCs w:val="22"/>
              </w:rPr>
              <w:t>5</w:t>
            </w:r>
          </w:p>
          <w:p w:rsidR="000F0238" w:rsidRPr="00C42A62" w:rsidRDefault="000F0238" w:rsidP="00367642">
            <w:pPr>
              <w:rPr>
                <w:sz w:val="22"/>
                <w:szCs w:val="22"/>
              </w:rPr>
            </w:pPr>
          </w:p>
        </w:tc>
        <w:tc>
          <w:tcPr>
            <w:tcW w:w="5297" w:type="dxa"/>
          </w:tcPr>
          <w:p w:rsidR="000F0238" w:rsidRPr="00C42A62" w:rsidRDefault="000F0238" w:rsidP="00367642">
            <w:pPr>
              <w:rPr>
                <w:sz w:val="22"/>
                <w:szCs w:val="22"/>
              </w:rPr>
            </w:pPr>
            <w:r>
              <w:rPr>
                <w:sz w:val="22"/>
                <w:szCs w:val="22"/>
              </w:rPr>
              <w:t>Assignment 3</w:t>
            </w:r>
          </w:p>
        </w:tc>
        <w:tc>
          <w:tcPr>
            <w:tcW w:w="1701" w:type="dxa"/>
          </w:tcPr>
          <w:p w:rsidR="000F0238" w:rsidRPr="00C42A62" w:rsidRDefault="000F0238" w:rsidP="00367642">
            <w:pPr>
              <w:rPr>
                <w:sz w:val="22"/>
                <w:szCs w:val="22"/>
              </w:rPr>
            </w:pPr>
            <w:r>
              <w:rPr>
                <w:sz w:val="22"/>
                <w:szCs w:val="22"/>
              </w:rPr>
              <w:t>11</w:t>
            </w:r>
          </w:p>
        </w:tc>
        <w:tc>
          <w:tcPr>
            <w:tcW w:w="850" w:type="dxa"/>
          </w:tcPr>
          <w:p w:rsidR="000F0238" w:rsidRPr="00C42A62" w:rsidRDefault="000F0238" w:rsidP="00367642">
            <w:pPr>
              <w:rPr>
                <w:sz w:val="22"/>
                <w:szCs w:val="22"/>
              </w:rPr>
            </w:pPr>
            <w:r>
              <w:rPr>
                <w:sz w:val="22"/>
                <w:szCs w:val="22"/>
              </w:rPr>
              <w:t>3%</w:t>
            </w:r>
          </w:p>
        </w:tc>
        <w:tc>
          <w:tcPr>
            <w:tcW w:w="2322" w:type="dxa"/>
            <w:vMerge/>
          </w:tcPr>
          <w:p w:rsidR="000F0238" w:rsidRPr="00C42A62" w:rsidRDefault="000F0238" w:rsidP="000F0238">
            <w:pPr>
              <w:jc w:val="center"/>
              <w:rPr>
                <w:sz w:val="22"/>
                <w:szCs w:val="22"/>
              </w:rPr>
            </w:pPr>
          </w:p>
        </w:tc>
      </w:tr>
      <w:tr w:rsidR="000F0238" w:rsidRPr="00C42A62">
        <w:trPr>
          <w:trHeight w:val="260"/>
        </w:trPr>
        <w:tc>
          <w:tcPr>
            <w:tcW w:w="540" w:type="dxa"/>
          </w:tcPr>
          <w:p w:rsidR="000F0238" w:rsidRPr="00C42A62" w:rsidRDefault="000F0238" w:rsidP="00367642">
            <w:pPr>
              <w:jc w:val="center"/>
              <w:rPr>
                <w:sz w:val="22"/>
                <w:szCs w:val="22"/>
              </w:rPr>
            </w:pPr>
            <w:r>
              <w:rPr>
                <w:sz w:val="22"/>
                <w:szCs w:val="22"/>
              </w:rPr>
              <w:t>6</w:t>
            </w:r>
          </w:p>
          <w:p w:rsidR="000F0238" w:rsidRPr="00C42A62" w:rsidRDefault="000F0238" w:rsidP="00367642">
            <w:pPr>
              <w:jc w:val="center"/>
              <w:rPr>
                <w:sz w:val="22"/>
                <w:szCs w:val="22"/>
              </w:rPr>
            </w:pPr>
          </w:p>
        </w:tc>
        <w:tc>
          <w:tcPr>
            <w:tcW w:w="5297" w:type="dxa"/>
          </w:tcPr>
          <w:p w:rsidR="000F0238" w:rsidRDefault="000F0238" w:rsidP="00367642">
            <w:pPr>
              <w:rPr>
                <w:sz w:val="22"/>
                <w:szCs w:val="22"/>
              </w:rPr>
            </w:pPr>
            <w:r>
              <w:rPr>
                <w:sz w:val="22"/>
                <w:szCs w:val="22"/>
              </w:rPr>
              <w:t xml:space="preserve">Final Project Presentation </w:t>
            </w:r>
          </w:p>
          <w:p w:rsidR="000F0238" w:rsidRPr="00C42A62" w:rsidRDefault="000F0238" w:rsidP="00367642">
            <w:pPr>
              <w:rPr>
                <w:sz w:val="22"/>
                <w:szCs w:val="22"/>
              </w:rPr>
            </w:pPr>
          </w:p>
        </w:tc>
        <w:tc>
          <w:tcPr>
            <w:tcW w:w="1701" w:type="dxa"/>
          </w:tcPr>
          <w:p w:rsidR="000F0238" w:rsidRPr="00C42A62" w:rsidRDefault="000F0238" w:rsidP="00367642">
            <w:pPr>
              <w:rPr>
                <w:sz w:val="22"/>
                <w:szCs w:val="22"/>
              </w:rPr>
            </w:pPr>
            <w:r>
              <w:rPr>
                <w:sz w:val="22"/>
                <w:szCs w:val="22"/>
              </w:rPr>
              <w:t>15</w:t>
            </w:r>
          </w:p>
        </w:tc>
        <w:tc>
          <w:tcPr>
            <w:tcW w:w="850" w:type="dxa"/>
          </w:tcPr>
          <w:p w:rsidR="000F0238" w:rsidRPr="00C42A62" w:rsidRDefault="000F0238" w:rsidP="00367642">
            <w:pPr>
              <w:rPr>
                <w:sz w:val="22"/>
                <w:szCs w:val="22"/>
              </w:rPr>
            </w:pPr>
            <w:r>
              <w:rPr>
                <w:sz w:val="22"/>
                <w:szCs w:val="22"/>
              </w:rPr>
              <w:t>6%</w:t>
            </w:r>
          </w:p>
        </w:tc>
        <w:tc>
          <w:tcPr>
            <w:tcW w:w="2322" w:type="dxa"/>
            <w:vMerge/>
          </w:tcPr>
          <w:p w:rsidR="000F0238" w:rsidRPr="00C42A62" w:rsidRDefault="000F0238" w:rsidP="000F0238">
            <w:pPr>
              <w:jc w:val="center"/>
              <w:rPr>
                <w:sz w:val="22"/>
                <w:szCs w:val="22"/>
              </w:rPr>
            </w:pPr>
          </w:p>
        </w:tc>
      </w:tr>
      <w:tr w:rsidR="000F0238" w:rsidRPr="00C42A62">
        <w:trPr>
          <w:trHeight w:val="608"/>
        </w:trPr>
        <w:tc>
          <w:tcPr>
            <w:tcW w:w="540" w:type="dxa"/>
          </w:tcPr>
          <w:p w:rsidR="000F0238" w:rsidRDefault="000F0238" w:rsidP="00367642">
            <w:pPr>
              <w:jc w:val="center"/>
              <w:rPr>
                <w:sz w:val="22"/>
                <w:szCs w:val="22"/>
              </w:rPr>
            </w:pPr>
            <w:r>
              <w:rPr>
                <w:sz w:val="22"/>
                <w:szCs w:val="22"/>
              </w:rPr>
              <w:t>7</w:t>
            </w:r>
          </w:p>
        </w:tc>
        <w:tc>
          <w:tcPr>
            <w:tcW w:w="5297" w:type="dxa"/>
          </w:tcPr>
          <w:p w:rsidR="000F0238" w:rsidRDefault="000F0238" w:rsidP="00367642">
            <w:pPr>
              <w:rPr>
                <w:sz w:val="22"/>
                <w:szCs w:val="22"/>
              </w:rPr>
            </w:pPr>
            <w:r>
              <w:rPr>
                <w:sz w:val="22"/>
                <w:szCs w:val="22"/>
              </w:rPr>
              <w:t>Clinical Continuous Assessment</w:t>
            </w:r>
          </w:p>
        </w:tc>
        <w:tc>
          <w:tcPr>
            <w:tcW w:w="1701" w:type="dxa"/>
          </w:tcPr>
          <w:p w:rsidR="000F0238" w:rsidRDefault="000F0238" w:rsidP="00367642">
            <w:pPr>
              <w:rPr>
                <w:sz w:val="22"/>
                <w:szCs w:val="22"/>
              </w:rPr>
            </w:pPr>
            <w:r>
              <w:rPr>
                <w:sz w:val="22"/>
                <w:szCs w:val="22"/>
              </w:rPr>
              <w:t>Weekly</w:t>
            </w:r>
          </w:p>
        </w:tc>
        <w:tc>
          <w:tcPr>
            <w:tcW w:w="850" w:type="dxa"/>
          </w:tcPr>
          <w:p w:rsidR="000F0238" w:rsidRDefault="000F0238" w:rsidP="00367642">
            <w:pPr>
              <w:rPr>
                <w:sz w:val="22"/>
                <w:szCs w:val="22"/>
              </w:rPr>
            </w:pPr>
            <w:r>
              <w:rPr>
                <w:sz w:val="22"/>
                <w:szCs w:val="22"/>
              </w:rPr>
              <w:t>25%</w:t>
            </w:r>
          </w:p>
        </w:tc>
        <w:tc>
          <w:tcPr>
            <w:tcW w:w="2322" w:type="dxa"/>
            <w:vMerge/>
          </w:tcPr>
          <w:p w:rsidR="000F0238" w:rsidRPr="00C42A62" w:rsidRDefault="000F0238" w:rsidP="000F0238">
            <w:pPr>
              <w:jc w:val="center"/>
              <w:rPr>
                <w:sz w:val="22"/>
                <w:szCs w:val="22"/>
              </w:rPr>
            </w:pPr>
          </w:p>
        </w:tc>
      </w:tr>
      <w:tr w:rsidR="000F0238" w:rsidRPr="00C42A62">
        <w:trPr>
          <w:trHeight w:val="260"/>
        </w:trPr>
        <w:tc>
          <w:tcPr>
            <w:tcW w:w="540" w:type="dxa"/>
          </w:tcPr>
          <w:p w:rsidR="000F0238" w:rsidRDefault="000F0238" w:rsidP="00367642">
            <w:pPr>
              <w:jc w:val="center"/>
              <w:rPr>
                <w:sz w:val="22"/>
                <w:szCs w:val="22"/>
              </w:rPr>
            </w:pPr>
            <w:r>
              <w:rPr>
                <w:sz w:val="22"/>
                <w:szCs w:val="22"/>
              </w:rPr>
              <w:t>8</w:t>
            </w:r>
          </w:p>
        </w:tc>
        <w:tc>
          <w:tcPr>
            <w:tcW w:w="5297" w:type="dxa"/>
          </w:tcPr>
          <w:p w:rsidR="000F0238" w:rsidRDefault="000F0238" w:rsidP="00367642">
            <w:pPr>
              <w:rPr>
                <w:sz w:val="22"/>
                <w:szCs w:val="22"/>
              </w:rPr>
            </w:pPr>
            <w:r>
              <w:rPr>
                <w:sz w:val="22"/>
                <w:szCs w:val="22"/>
              </w:rPr>
              <w:t xml:space="preserve">Final Clinical Exam </w:t>
            </w:r>
          </w:p>
          <w:p w:rsidR="000F0238" w:rsidRDefault="000F0238" w:rsidP="00367642">
            <w:pPr>
              <w:rPr>
                <w:sz w:val="22"/>
                <w:szCs w:val="22"/>
              </w:rPr>
            </w:pPr>
          </w:p>
        </w:tc>
        <w:tc>
          <w:tcPr>
            <w:tcW w:w="1701" w:type="dxa"/>
          </w:tcPr>
          <w:p w:rsidR="000F0238" w:rsidRDefault="000F0238" w:rsidP="00367642">
            <w:pPr>
              <w:rPr>
                <w:sz w:val="22"/>
                <w:szCs w:val="22"/>
              </w:rPr>
            </w:pPr>
            <w:r>
              <w:rPr>
                <w:sz w:val="22"/>
                <w:szCs w:val="22"/>
              </w:rPr>
              <w:t>14 &amp; 15</w:t>
            </w:r>
          </w:p>
        </w:tc>
        <w:tc>
          <w:tcPr>
            <w:tcW w:w="850" w:type="dxa"/>
          </w:tcPr>
          <w:p w:rsidR="000F0238" w:rsidRDefault="000F0238" w:rsidP="00367642">
            <w:pPr>
              <w:rPr>
                <w:sz w:val="22"/>
                <w:szCs w:val="22"/>
              </w:rPr>
            </w:pPr>
            <w:r>
              <w:rPr>
                <w:sz w:val="22"/>
                <w:szCs w:val="22"/>
              </w:rPr>
              <w:t>20%</w:t>
            </w:r>
          </w:p>
        </w:tc>
        <w:tc>
          <w:tcPr>
            <w:tcW w:w="2322" w:type="dxa"/>
            <w:vMerge w:val="restart"/>
          </w:tcPr>
          <w:p w:rsidR="000F0238" w:rsidRDefault="000F0238" w:rsidP="000F0238">
            <w:pPr>
              <w:jc w:val="center"/>
              <w:rPr>
                <w:sz w:val="22"/>
                <w:szCs w:val="22"/>
              </w:rPr>
            </w:pPr>
            <w:r>
              <w:rPr>
                <w:sz w:val="22"/>
                <w:szCs w:val="22"/>
              </w:rPr>
              <w:t>Final Assessment</w:t>
            </w:r>
          </w:p>
          <w:p w:rsidR="000F0238" w:rsidRPr="00C42A62" w:rsidRDefault="000F0238" w:rsidP="000F0238">
            <w:pPr>
              <w:jc w:val="center"/>
              <w:rPr>
                <w:sz w:val="22"/>
                <w:szCs w:val="22"/>
              </w:rPr>
            </w:pPr>
            <w:r>
              <w:rPr>
                <w:sz w:val="22"/>
                <w:szCs w:val="22"/>
              </w:rPr>
              <w:t>40%</w:t>
            </w:r>
          </w:p>
        </w:tc>
      </w:tr>
      <w:tr w:rsidR="000F0238" w:rsidRPr="00C42A62">
        <w:trPr>
          <w:trHeight w:val="260"/>
        </w:trPr>
        <w:tc>
          <w:tcPr>
            <w:tcW w:w="540" w:type="dxa"/>
          </w:tcPr>
          <w:p w:rsidR="000F0238" w:rsidRDefault="000F0238" w:rsidP="00367642">
            <w:pPr>
              <w:jc w:val="center"/>
              <w:rPr>
                <w:sz w:val="22"/>
                <w:szCs w:val="22"/>
              </w:rPr>
            </w:pPr>
            <w:r>
              <w:rPr>
                <w:sz w:val="22"/>
                <w:szCs w:val="22"/>
              </w:rPr>
              <w:t>9</w:t>
            </w:r>
          </w:p>
        </w:tc>
        <w:tc>
          <w:tcPr>
            <w:tcW w:w="5297" w:type="dxa"/>
          </w:tcPr>
          <w:p w:rsidR="000F0238" w:rsidRDefault="000F0238" w:rsidP="00367642">
            <w:pPr>
              <w:rPr>
                <w:sz w:val="22"/>
                <w:szCs w:val="22"/>
              </w:rPr>
            </w:pPr>
            <w:r>
              <w:rPr>
                <w:sz w:val="22"/>
                <w:szCs w:val="22"/>
              </w:rPr>
              <w:t xml:space="preserve">Final Written Exam </w:t>
            </w:r>
          </w:p>
          <w:p w:rsidR="000F0238" w:rsidRDefault="000F0238" w:rsidP="00367642">
            <w:pPr>
              <w:rPr>
                <w:sz w:val="22"/>
                <w:szCs w:val="22"/>
              </w:rPr>
            </w:pPr>
          </w:p>
          <w:p w:rsidR="000F0238" w:rsidRDefault="000F0238" w:rsidP="00367642">
            <w:pPr>
              <w:rPr>
                <w:sz w:val="22"/>
                <w:szCs w:val="22"/>
              </w:rPr>
            </w:pPr>
          </w:p>
        </w:tc>
        <w:tc>
          <w:tcPr>
            <w:tcW w:w="1701" w:type="dxa"/>
          </w:tcPr>
          <w:p w:rsidR="000F0238" w:rsidRDefault="000F0238" w:rsidP="00367642">
            <w:pPr>
              <w:rPr>
                <w:sz w:val="22"/>
                <w:szCs w:val="22"/>
              </w:rPr>
            </w:pPr>
            <w:r>
              <w:rPr>
                <w:sz w:val="22"/>
                <w:szCs w:val="22"/>
              </w:rPr>
              <w:t>17</w:t>
            </w:r>
          </w:p>
        </w:tc>
        <w:tc>
          <w:tcPr>
            <w:tcW w:w="850" w:type="dxa"/>
          </w:tcPr>
          <w:p w:rsidR="000F0238" w:rsidRDefault="000F0238" w:rsidP="00367642">
            <w:pPr>
              <w:rPr>
                <w:sz w:val="22"/>
                <w:szCs w:val="22"/>
              </w:rPr>
            </w:pPr>
            <w:r>
              <w:rPr>
                <w:sz w:val="22"/>
                <w:szCs w:val="22"/>
              </w:rPr>
              <w:t>20%</w:t>
            </w:r>
          </w:p>
        </w:tc>
        <w:tc>
          <w:tcPr>
            <w:tcW w:w="2322" w:type="dxa"/>
            <w:vMerge/>
          </w:tcPr>
          <w:p w:rsidR="000F0238" w:rsidRPr="00C42A62" w:rsidRDefault="000F0238" w:rsidP="00367642">
            <w:pPr>
              <w:rPr>
                <w:sz w:val="22"/>
                <w:szCs w:val="22"/>
              </w:rPr>
            </w:pPr>
          </w:p>
        </w:tc>
      </w:tr>
    </w:tbl>
    <w:p w:rsidR="00367642" w:rsidRPr="00C42A62" w:rsidRDefault="00367642" w:rsidP="00367642">
      <w:pPr>
        <w:rPr>
          <w:sz w:val="22"/>
          <w:szCs w:val="22"/>
        </w:rPr>
      </w:pPr>
    </w:p>
    <w:p w:rsidR="00367642" w:rsidRPr="00086A34" w:rsidRDefault="00367642" w:rsidP="00367642">
      <w:pPr>
        <w:pStyle w:val="Heading7"/>
        <w:spacing w:after="120"/>
        <w:ind w:left="357" w:hanging="357"/>
        <w:rPr>
          <w:b/>
          <w:bCs/>
          <w:lang w:bidi="ar-EG"/>
        </w:rPr>
      </w:pPr>
      <w:r w:rsidRPr="00086A34">
        <w:rPr>
          <w:b/>
          <w:bCs/>
        </w:rPr>
        <w:t>D.</w:t>
      </w:r>
      <w:r w:rsidRPr="00086A34">
        <w:rPr>
          <w:b/>
          <w:bCs/>
          <w:lang w:bidi="ar-EG"/>
        </w:rPr>
        <w:t xml:space="preserve"> </w:t>
      </w:r>
      <w:r>
        <w:rPr>
          <w:b/>
          <w:bCs/>
          <w:lang w:bidi="ar-EG"/>
        </w:rPr>
        <w:t>Student Support</w:t>
      </w:r>
    </w:p>
    <w:p w:rsidR="00367642" w:rsidRDefault="00367642" w:rsidP="00367642">
      <w:pPr>
        <w:rPr>
          <w:sz w:val="20"/>
          <w:szCs w:val="20"/>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67642">
        <w:tc>
          <w:tcPr>
            <w:tcW w:w="8856" w:type="dxa"/>
          </w:tcPr>
          <w:p w:rsidR="00367642" w:rsidRPr="00ED6ED4" w:rsidRDefault="00367642" w:rsidP="00367642">
            <w:pPr>
              <w:pStyle w:val="BodyText3"/>
              <w:rPr>
                <w:sz w:val="22"/>
              </w:rPr>
            </w:pPr>
            <w:r w:rsidRPr="00ED6ED4">
              <w:rPr>
                <w:sz w:val="22"/>
              </w:rPr>
              <w:t>1. Arrangements for availability of teaching staff for individual student consultations and academic advice. (Including amount of time teaching staff are expected to be available each week)</w:t>
            </w:r>
          </w:p>
          <w:p w:rsidR="00367642" w:rsidRPr="00ED6ED4" w:rsidRDefault="00367642" w:rsidP="00367642">
            <w:pPr>
              <w:pStyle w:val="BodyText3"/>
              <w:numPr>
                <w:ilvl w:val="1"/>
                <w:numId w:val="13"/>
              </w:numPr>
              <w:spacing w:after="0"/>
              <w:rPr>
                <w:sz w:val="22"/>
              </w:rPr>
            </w:pPr>
            <w:r w:rsidRPr="00ED6ED4">
              <w:rPr>
                <w:sz w:val="22"/>
              </w:rPr>
              <w:t xml:space="preserve">Each faculty has two academic session per week each of 2 hrs </w:t>
            </w:r>
          </w:p>
          <w:p w:rsidR="00367642" w:rsidRPr="00ED6ED4" w:rsidRDefault="00367642" w:rsidP="00367642">
            <w:pPr>
              <w:pStyle w:val="BodyText3"/>
              <w:numPr>
                <w:ilvl w:val="1"/>
                <w:numId w:val="13"/>
              </w:numPr>
              <w:spacing w:after="0"/>
              <w:rPr>
                <w:sz w:val="22"/>
              </w:rPr>
            </w:pPr>
            <w:r w:rsidRPr="00ED6ED4">
              <w:rPr>
                <w:sz w:val="22"/>
              </w:rPr>
              <w:t xml:space="preserve">Scheduled online discussion session is available weekly </w:t>
            </w:r>
          </w:p>
          <w:p w:rsidR="00367642" w:rsidRPr="00ED6ED4" w:rsidRDefault="00367642" w:rsidP="00367642">
            <w:pPr>
              <w:pStyle w:val="BodyText3"/>
              <w:numPr>
                <w:ilvl w:val="1"/>
                <w:numId w:val="13"/>
              </w:numPr>
              <w:spacing w:after="0"/>
              <w:rPr>
                <w:sz w:val="22"/>
              </w:rPr>
            </w:pPr>
            <w:r w:rsidRPr="00ED6ED4">
              <w:rPr>
                <w:sz w:val="22"/>
              </w:rPr>
              <w:t xml:space="preserve">All participating faculty are available in the clinic range of 1 to 4-5 students </w:t>
            </w:r>
          </w:p>
          <w:p w:rsidR="00367642" w:rsidRPr="00ED6ED4" w:rsidRDefault="00367642" w:rsidP="00367642">
            <w:pPr>
              <w:tabs>
                <w:tab w:val="left" w:pos="0"/>
              </w:tabs>
              <w:rPr>
                <w:b/>
                <w:bCs/>
                <w:sz w:val="20"/>
                <w:szCs w:val="28"/>
                <w:lang w:bidi="ar-EG"/>
              </w:rPr>
            </w:pPr>
          </w:p>
        </w:tc>
      </w:tr>
    </w:tbl>
    <w:p w:rsidR="000F0238" w:rsidRDefault="000F0238" w:rsidP="00367642">
      <w:pPr>
        <w:pStyle w:val="Heading5"/>
      </w:pPr>
    </w:p>
    <w:p w:rsidR="000F0238" w:rsidRDefault="000F0238" w:rsidP="00367642">
      <w:pPr>
        <w:pStyle w:val="Heading5"/>
      </w:pPr>
    </w:p>
    <w:p w:rsidR="000F0238" w:rsidRDefault="000F0238" w:rsidP="00367642">
      <w:pPr>
        <w:pStyle w:val="Heading5"/>
      </w:pPr>
    </w:p>
    <w:p w:rsidR="000F0238" w:rsidRDefault="000F0238" w:rsidP="00367642">
      <w:pPr>
        <w:pStyle w:val="Heading5"/>
      </w:pPr>
    </w:p>
    <w:p w:rsidR="000F0238" w:rsidRDefault="000F0238" w:rsidP="00367642">
      <w:pPr>
        <w:pStyle w:val="Heading5"/>
      </w:pPr>
    </w:p>
    <w:p w:rsidR="000F0238" w:rsidRDefault="000F0238" w:rsidP="00367642">
      <w:pPr>
        <w:pStyle w:val="Heading5"/>
      </w:pPr>
    </w:p>
    <w:p w:rsidR="000F0238" w:rsidRDefault="000F0238" w:rsidP="00367642">
      <w:pPr>
        <w:pStyle w:val="Heading5"/>
      </w:pPr>
    </w:p>
    <w:p w:rsidR="00367642" w:rsidRPr="00086A34" w:rsidRDefault="00367642" w:rsidP="00367642">
      <w:pPr>
        <w:pStyle w:val="Heading5"/>
      </w:pPr>
      <w:r w:rsidRPr="00086A34">
        <w:t>E</w:t>
      </w:r>
      <w:r w:rsidR="000F0238">
        <w:t>.</w:t>
      </w:r>
      <w:r w:rsidRPr="00086A34">
        <w:t xml:space="preserve"> Learning Resources</w:t>
      </w:r>
    </w:p>
    <w:p w:rsidR="00367642" w:rsidRPr="00086A34" w:rsidRDefault="00367642" w:rsidP="00367642">
      <w:pPr>
        <w:ind w:left="446"/>
        <w:rPr>
          <w:b/>
          <w:sz w:val="28"/>
          <w:szCs w:val="28"/>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67642">
        <w:tc>
          <w:tcPr>
            <w:tcW w:w="8640" w:type="dxa"/>
          </w:tcPr>
          <w:p w:rsidR="00367642" w:rsidRDefault="00367642" w:rsidP="00367642">
            <w:pPr>
              <w:rPr>
                <w:sz w:val="20"/>
                <w:szCs w:val="20"/>
                <w:lang w:bidi="ar-EG"/>
              </w:rPr>
            </w:pPr>
            <w:r>
              <w:rPr>
                <w:sz w:val="20"/>
                <w:szCs w:val="20"/>
                <w:lang w:bidi="ar-EG"/>
              </w:rPr>
              <w:t>1. Required Text(s)</w:t>
            </w:r>
          </w:p>
          <w:p w:rsidR="00367642" w:rsidRPr="001B1133" w:rsidRDefault="00367642" w:rsidP="00367642">
            <w:pPr>
              <w:pStyle w:val="ListParagraph"/>
              <w:numPr>
                <w:ilvl w:val="0"/>
                <w:numId w:val="12"/>
              </w:numPr>
              <w:bidi w:val="0"/>
              <w:rPr>
                <w:rFonts w:ascii="Times New Roman" w:hAnsi="Times New Roman"/>
                <w:color w:val="000000"/>
                <w:sz w:val="20"/>
                <w:szCs w:val="24"/>
              </w:rPr>
            </w:pPr>
            <w:r w:rsidRPr="001B1133">
              <w:rPr>
                <w:rFonts w:ascii="Times New Roman" w:hAnsi="Times New Roman"/>
                <w:sz w:val="20"/>
                <w:szCs w:val="24"/>
                <w:lang w:eastAsia="ar-SA"/>
              </w:rPr>
              <w:t>Fundamentals of Operative Dentistry A Contemporary Approach _ 3rd edition (2006), by James B. Summitt, J. William Robbins, Thomas J. Hilton, Richard S. Schwartz, et al.</w:t>
            </w:r>
          </w:p>
          <w:p w:rsidR="00367642" w:rsidRPr="00ED6ED4" w:rsidRDefault="00367642" w:rsidP="00367642">
            <w:pPr>
              <w:pStyle w:val="ListParagraph"/>
              <w:numPr>
                <w:ilvl w:val="0"/>
                <w:numId w:val="12"/>
              </w:numPr>
              <w:bidi w:val="0"/>
              <w:rPr>
                <w:rFonts w:ascii="Times New Roman" w:hAnsi="Times New Roman"/>
                <w:color w:val="000000"/>
                <w:sz w:val="20"/>
                <w:szCs w:val="24"/>
              </w:rPr>
            </w:pPr>
            <w:r w:rsidRPr="001B1133">
              <w:rPr>
                <w:rFonts w:ascii="Times New Roman" w:hAnsi="Times New Roman"/>
                <w:color w:val="000000"/>
                <w:sz w:val="20"/>
                <w:szCs w:val="24"/>
              </w:rPr>
              <w:t>Sturdevant's Art and Science of Operative Dentistry (Roberson, Sturdevant's Art and Science of Operative Dentistry)(2006), by Theodore Roberson, Harold O. Heymann , Edward J. Swift</w:t>
            </w:r>
            <w:r>
              <w:rPr>
                <w:rFonts w:ascii="Times New Roman" w:hAnsi="Times New Roman"/>
                <w:color w:val="000000"/>
                <w:sz w:val="20"/>
                <w:szCs w:val="24"/>
              </w:rPr>
              <w:t>.</w:t>
            </w:r>
          </w:p>
        </w:tc>
      </w:tr>
      <w:tr w:rsidR="00367642">
        <w:tc>
          <w:tcPr>
            <w:tcW w:w="8640" w:type="dxa"/>
          </w:tcPr>
          <w:p w:rsidR="00367642" w:rsidRDefault="00367642" w:rsidP="00367642">
            <w:pPr>
              <w:spacing w:before="240"/>
              <w:rPr>
                <w:sz w:val="20"/>
                <w:szCs w:val="20"/>
                <w:lang w:bidi="ar-EG"/>
              </w:rPr>
            </w:pPr>
            <w:r>
              <w:rPr>
                <w:sz w:val="20"/>
                <w:szCs w:val="20"/>
                <w:lang w:bidi="ar-EG"/>
              </w:rPr>
              <w:t xml:space="preserve">2. Essential References </w:t>
            </w:r>
          </w:p>
          <w:p w:rsidR="00367642" w:rsidRDefault="00367642" w:rsidP="00367642">
            <w:pPr>
              <w:pStyle w:val="ListParagraph"/>
              <w:numPr>
                <w:ilvl w:val="0"/>
                <w:numId w:val="12"/>
              </w:numPr>
              <w:bidi w:val="0"/>
              <w:spacing w:before="240"/>
              <w:rPr>
                <w:rFonts w:ascii="Times New Roman" w:hAnsi="Times New Roman"/>
                <w:sz w:val="20"/>
                <w:szCs w:val="20"/>
                <w:lang w:bidi="ar-EG"/>
              </w:rPr>
            </w:pPr>
            <w:r w:rsidRPr="00334689">
              <w:rPr>
                <w:rFonts w:ascii="Times New Roman" w:hAnsi="Times New Roman"/>
                <w:sz w:val="20"/>
                <w:szCs w:val="20"/>
                <w:lang w:bidi="ar-EG"/>
              </w:rPr>
              <w:t>Esthetic and Restorative Dentistry: Material Selection and Technique_2</w:t>
            </w:r>
            <w:r w:rsidRPr="00334689">
              <w:rPr>
                <w:rFonts w:ascii="Times New Roman" w:hAnsi="Times New Roman"/>
                <w:sz w:val="20"/>
                <w:szCs w:val="20"/>
                <w:vertAlign w:val="superscript"/>
                <w:lang w:bidi="ar-EG"/>
              </w:rPr>
              <w:t>nd</w:t>
            </w:r>
            <w:r w:rsidRPr="00334689">
              <w:rPr>
                <w:rFonts w:ascii="Times New Roman" w:hAnsi="Times New Roman"/>
                <w:sz w:val="20"/>
                <w:szCs w:val="20"/>
                <w:lang w:bidi="ar-EG"/>
              </w:rPr>
              <w:t xml:space="preserve"> Edition (2013),Douglas A. Terry and Willi Geller.</w:t>
            </w:r>
          </w:p>
          <w:p w:rsidR="00367642" w:rsidRDefault="00367642" w:rsidP="00367642">
            <w:pPr>
              <w:pStyle w:val="ListParagraph"/>
              <w:numPr>
                <w:ilvl w:val="0"/>
                <w:numId w:val="12"/>
              </w:numPr>
              <w:bidi w:val="0"/>
              <w:spacing w:before="240"/>
              <w:rPr>
                <w:rFonts w:ascii="Times New Roman" w:hAnsi="Times New Roman"/>
                <w:sz w:val="20"/>
                <w:szCs w:val="20"/>
                <w:lang w:bidi="ar-EG"/>
              </w:rPr>
            </w:pPr>
            <w:r w:rsidRPr="00334689">
              <w:rPr>
                <w:rFonts w:ascii="Times New Roman" w:hAnsi="Times New Roman"/>
                <w:sz w:val="20"/>
                <w:szCs w:val="20"/>
                <w:lang w:bidi="ar-EG"/>
              </w:rPr>
              <w:t>Fundamentals of Color: Shade Matching and Com</w:t>
            </w:r>
            <w:r>
              <w:rPr>
                <w:rFonts w:ascii="Times New Roman" w:hAnsi="Times New Roman"/>
                <w:sz w:val="20"/>
                <w:szCs w:val="20"/>
                <w:lang w:bidi="ar-EG"/>
              </w:rPr>
              <w:t>muniation in Esthetic Dentistry(2011), Stephen J. Chu, Alessandro Devigus</w:t>
            </w:r>
            <w:r w:rsidRPr="00334689">
              <w:rPr>
                <w:rFonts w:ascii="Times New Roman" w:hAnsi="Times New Roman"/>
                <w:sz w:val="20"/>
                <w:szCs w:val="20"/>
                <w:lang w:bidi="ar-EG"/>
              </w:rPr>
              <w:t xml:space="preserve">, Rade Paravina </w:t>
            </w:r>
            <w:r>
              <w:rPr>
                <w:rFonts w:ascii="Times New Roman" w:hAnsi="Times New Roman"/>
                <w:sz w:val="20"/>
                <w:szCs w:val="20"/>
                <w:lang w:bidi="ar-EG"/>
              </w:rPr>
              <w:t>and Adam Mieleszko.</w:t>
            </w:r>
          </w:p>
          <w:p w:rsidR="00367642" w:rsidRPr="00F85089" w:rsidRDefault="00367642" w:rsidP="00367642">
            <w:pPr>
              <w:pStyle w:val="ListParagraph"/>
              <w:numPr>
                <w:ilvl w:val="0"/>
                <w:numId w:val="12"/>
              </w:numPr>
              <w:bidi w:val="0"/>
              <w:spacing w:before="240"/>
              <w:rPr>
                <w:rFonts w:ascii="Times New Roman" w:hAnsi="Times New Roman"/>
                <w:sz w:val="20"/>
                <w:szCs w:val="20"/>
                <w:lang w:bidi="ar-EG"/>
              </w:rPr>
            </w:pPr>
            <w:r w:rsidRPr="00334689">
              <w:rPr>
                <w:rFonts w:ascii="Times New Roman" w:hAnsi="Times New Roman"/>
                <w:sz w:val="20"/>
                <w:szCs w:val="20"/>
                <w:lang w:bidi="ar-EG"/>
              </w:rPr>
              <w:t xml:space="preserve">Dental Caries: The Disease and Its Clinical Management </w:t>
            </w:r>
            <w:r>
              <w:rPr>
                <w:rFonts w:ascii="Times New Roman" w:hAnsi="Times New Roman"/>
                <w:sz w:val="20"/>
                <w:szCs w:val="20"/>
                <w:lang w:bidi="ar-EG"/>
              </w:rPr>
              <w:t>(2008),</w:t>
            </w:r>
            <w:r w:rsidRPr="00334689">
              <w:rPr>
                <w:rFonts w:ascii="Times New Roman" w:hAnsi="Times New Roman"/>
                <w:sz w:val="20"/>
                <w:szCs w:val="20"/>
                <w:lang w:bidi="ar-EG"/>
              </w:rPr>
              <w:t xml:space="preserve">Ole Fejerskov </w:t>
            </w:r>
            <w:r>
              <w:rPr>
                <w:rFonts w:ascii="Times New Roman" w:hAnsi="Times New Roman"/>
                <w:sz w:val="20"/>
                <w:szCs w:val="20"/>
                <w:lang w:bidi="ar-EG"/>
              </w:rPr>
              <w:t>and</w:t>
            </w:r>
            <w:r w:rsidRPr="00334689">
              <w:rPr>
                <w:rFonts w:ascii="Times New Roman" w:hAnsi="Times New Roman"/>
                <w:sz w:val="20"/>
                <w:szCs w:val="20"/>
                <w:lang w:bidi="ar-EG"/>
              </w:rPr>
              <w:t xml:space="preserve"> Edwina Kidd </w:t>
            </w:r>
          </w:p>
        </w:tc>
      </w:tr>
      <w:tr w:rsidR="00367642">
        <w:tc>
          <w:tcPr>
            <w:tcW w:w="8640" w:type="dxa"/>
          </w:tcPr>
          <w:p w:rsidR="00367642" w:rsidRDefault="00367642" w:rsidP="00367642">
            <w:pPr>
              <w:spacing w:before="240"/>
              <w:rPr>
                <w:sz w:val="20"/>
                <w:szCs w:val="20"/>
                <w:lang w:bidi="ar-EG"/>
              </w:rPr>
            </w:pPr>
            <w:r>
              <w:rPr>
                <w:sz w:val="20"/>
                <w:szCs w:val="20"/>
                <w:lang w:bidi="ar-EG"/>
              </w:rPr>
              <w:t>3- Recommended Books and Reference Material (Journals, Reports, etc) (Attach List)</w:t>
            </w:r>
          </w:p>
          <w:p w:rsidR="00367642" w:rsidRDefault="00367642" w:rsidP="00367642">
            <w:pPr>
              <w:numPr>
                <w:ilvl w:val="0"/>
                <w:numId w:val="12"/>
              </w:numPr>
              <w:spacing w:before="240"/>
              <w:rPr>
                <w:sz w:val="20"/>
                <w:szCs w:val="20"/>
                <w:lang w:bidi="ar-EG"/>
              </w:rPr>
            </w:pPr>
            <w:r>
              <w:rPr>
                <w:sz w:val="20"/>
                <w:szCs w:val="20"/>
                <w:lang w:bidi="ar-EG"/>
              </w:rPr>
              <w:t xml:space="preserve">Will be posted by corresponding faculty on the course blackboard page </w:t>
            </w:r>
          </w:p>
          <w:p w:rsidR="00367642" w:rsidRDefault="00367642" w:rsidP="00367642">
            <w:pPr>
              <w:spacing w:before="240"/>
              <w:ind w:left="1440"/>
              <w:rPr>
                <w:sz w:val="20"/>
                <w:szCs w:val="20"/>
                <w:lang w:bidi="ar-EG"/>
              </w:rPr>
            </w:pPr>
          </w:p>
        </w:tc>
      </w:tr>
      <w:tr w:rsidR="00367642">
        <w:tc>
          <w:tcPr>
            <w:tcW w:w="8640" w:type="dxa"/>
          </w:tcPr>
          <w:p w:rsidR="00367642" w:rsidRDefault="00367642" w:rsidP="00367642">
            <w:pPr>
              <w:spacing w:before="240"/>
              <w:rPr>
                <w:sz w:val="20"/>
                <w:szCs w:val="20"/>
                <w:lang w:bidi="ar-EG"/>
              </w:rPr>
            </w:pPr>
            <w:r>
              <w:rPr>
                <w:sz w:val="20"/>
                <w:szCs w:val="20"/>
                <w:lang w:bidi="ar-EG"/>
              </w:rPr>
              <w:t>4-. Electronic Materials, Web Sites etc</w:t>
            </w:r>
          </w:p>
          <w:p w:rsidR="00367642" w:rsidRDefault="00367642" w:rsidP="00367642">
            <w:pPr>
              <w:numPr>
                <w:ilvl w:val="0"/>
                <w:numId w:val="12"/>
              </w:numPr>
              <w:spacing w:before="240"/>
              <w:rPr>
                <w:sz w:val="20"/>
                <w:szCs w:val="20"/>
                <w:lang w:bidi="ar-EG"/>
              </w:rPr>
            </w:pPr>
            <w:r>
              <w:rPr>
                <w:sz w:val="20"/>
                <w:szCs w:val="20"/>
                <w:lang w:bidi="ar-EG"/>
              </w:rPr>
              <w:t xml:space="preserve">Will be posted by corresponding faculty on the course blackboard page </w:t>
            </w:r>
          </w:p>
          <w:p w:rsidR="00367642" w:rsidRDefault="00367642" w:rsidP="00367642">
            <w:pPr>
              <w:spacing w:before="240"/>
              <w:rPr>
                <w:sz w:val="20"/>
                <w:szCs w:val="20"/>
                <w:lang w:bidi="ar-EG"/>
              </w:rPr>
            </w:pPr>
          </w:p>
        </w:tc>
      </w:tr>
      <w:tr w:rsidR="00367642">
        <w:tc>
          <w:tcPr>
            <w:tcW w:w="8640" w:type="dxa"/>
          </w:tcPr>
          <w:p w:rsidR="00367642" w:rsidRDefault="00367642" w:rsidP="00367642">
            <w:pPr>
              <w:rPr>
                <w:sz w:val="20"/>
                <w:szCs w:val="20"/>
                <w:lang w:bidi="ar-EG"/>
              </w:rPr>
            </w:pPr>
            <w:r>
              <w:rPr>
                <w:sz w:val="20"/>
                <w:szCs w:val="20"/>
                <w:lang w:bidi="ar-EG"/>
              </w:rPr>
              <w:t>5- Other learning material such as computer-based programs/CD, professional standards/regulations</w:t>
            </w:r>
          </w:p>
          <w:p w:rsidR="00367642" w:rsidRDefault="00367642" w:rsidP="00367642">
            <w:pPr>
              <w:rPr>
                <w:sz w:val="20"/>
                <w:szCs w:val="20"/>
                <w:lang w:bidi="ar-EG"/>
              </w:rPr>
            </w:pPr>
          </w:p>
        </w:tc>
      </w:tr>
    </w:tbl>
    <w:p w:rsidR="000F0238" w:rsidRDefault="000F0238" w:rsidP="00367642">
      <w:pPr>
        <w:rPr>
          <w:b/>
          <w:bCs/>
        </w:rPr>
      </w:pPr>
    </w:p>
    <w:p w:rsidR="000F0238" w:rsidRDefault="000F0238" w:rsidP="00367642">
      <w:pPr>
        <w:rPr>
          <w:b/>
          <w:bCs/>
        </w:rPr>
      </w:pPr>
    </w:p>
    <w:p w:rsidR="000F0238" w:rsidRDefault="000F0238" w:rsidP="00367642">
      <w:pPr>
        <w:rPr>
          <w:b/>
          <w:bCs/>
        </w:rPr>
      </w:pPr>
    </w:p>
    <w:p w:rsidR="000F0238" w:rsidRDefault="000F0238" w:rsidP="00367642">
      <w:pPr>
        <w:rPr>
          <w:b/>
          <w:bCs/>
        </w:rPr>
      </w:pPr>
    </w:p>
    <w:p w:rsidR="000F0238" w:rsidRDefault="000F0238" w:rsidP="00367642">
      <w:pPr>
        <w:rPr>
          <w:b/>
          <w:bCs/>
        </w:rPr>
      </w:pPr>
    </w:p>
    <w:p w:rsidR="000F0238" w:rsidRDefault="000F0238" w:rsidP="00367642">
      <w:pPr>
        <w:rPr>
          <w:b/>
          <w:bCs/>
        </w:rPr>
      </w:pPr>
    </w:p>
    <w:p w:rsidR="000F0238" w:rsidRDefault="000F0238" w:rsidP="00367642">
      <w:pPr>
        <w:rPr>
          <w:b/>
          <w:bCs/>
        </w:rPr>
      </w:pPr>
    </w:p>
    <w:p w:rsidR="000F0238" w:rsidRDefault="000F0238" w:rsidP="00367642">
      <w:pPr>
        <w:rPr>
          <w:b/>
          <w:bCs/>
        </w:rPr>
      </w:pPr>
    </w:p>
    <w:p w:rsidR="000F0238" w:rsidRDefault="000F0238" w:rsidP="00367642">
      <w:pPr>
        <w:rPr>
          <w:b/>
          <w:bCs/>
        </w:rPr>
      </w:pPr>
    </w:p>
    <w:p w:rsidR="000F0238" w:rsidRDefault="000F0238" w:rsidP="00367642">
      <w:pPr>
        <w:rPr>
          <w:b/>
          <w:bCs/>
        </w:rPr>
      </w:pPr>
    </w:p>
    <w:p w:rsidR="00367642" w:rsidRPr="001B1133" w:rsidRDefault="00367642" w:rsidP="00367642">
      <w:pPr>
        <w:rPr>
          <w:b/>
          <w:bCs/>
        </w:rPr>
      </w:pPr>
    </w:p>
    <w:p w:rsidR="00367642" w:rsidRPr="001B1133" w:rsidRDefault="00367642" w:rsidP="00367642">
      <w:pPr>
        <w:rPr>
          <w:b/>
          <w:bCs/>
        </w:rPr>
      </w:pPr>
      <w:r w:rsidRPr="001B1133">
        <w:rPr>
          <w:b/>
          <w:bCs/>
        </w:rPr>
        <w:t>F. Facilities Required</w:t>
      </w:r>
    </w:p>
    <w:p w:rsidR="00367642" w:rsidRPr="001B1133" w:rsidRDefault="00367642" w:rsidP="00367642"/>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67642" w:rsidRPr="001B1133">
        <w:tc>
          <w:tcPr>
            <w:tcW w:w="8640" w:type="dxa"/>
          </w:tcPr>
          <w:p w:rsidR="00367642" w:rsidRPr="009759A6" w:rsidRDefault="00367642" w:rsidP="00367642">
            <w:pPr>
              <w:pStyle w:val="Heading7"/>
              <w:spacing w:after="120"/>
              <w:rPr>
                <w:sz w:val="20"/>
                <w:szCs w:val="20"/>
              </w:rPr>
            </w:pPr>
            <w:r w:rsidRPr="009759A6">
              <w:rPr>
                <w:sz w:val="20"/>
                <w:szCs w:val="20"/>
              </w:rPr>
              <w:lastRenderedPageBreak/>
              <w:t>Indicate requirements for the course including size of classrooms and laboratories (ie number of seats in classrooms and laboratories, extent of computer access etc.)</w:t>
            </w:r>
          </w:p>
        </w:tc>
      </w:tr>
      <w:tr w:rsidR="00367642" w:rsidRPr="001B1133">
        <w:tc>
          <w:tcPr>
            <w:tcW w:w="8640" w:type="dxa"/>
          </w:tcPr>
          <w:p w:rsidR="00367642" w:rsidRPr="001B1133" w:rsidRDefault="00367642" w:rsidP="00367642">
            <w:pPr>
              <w:ind w:left="360" w:hanging="360"/>
              <w:rPr>
                <w:sz w:val="20"/>
                <w:szCs w:val="20"/>
              </w:rPr>
            </w:pPr>
            <w:r w:rsidRPr="001B1133">
              <w:rPr>
                <w:sz w:val="20"/>
                <w:szCs w:val="20"/>
              </w:rPr>
              <w:t>1.  Accommodation (Lecture rooms, laboratories, etc.)</w:t>
            </w:r>
          </w:p>
          <w:p w:rsidR="00367642" w:rsidRPr="001B1133" w:rsidRDefault="00367642" w:rsidP="00367642">
            <w:pPr>
              <w:ind w:left="360" w:hanging="360"/>
              <w:rPr>
                <w:sz w:val="20"/>
                <w:szCs w:val="20"/>
              </w:rPr>
            </w:pPr>
          </w:p>
          <w:p w:rsidR="00367642" w:rsidRPr="001B1133" w:rsidRDefault="00367642" w:rsidP="00367642">
            <w:pPr>
              <w:pStyle w:val="ListParagraph"/>
              <w:numPr>
                <w:ilvl w:val="0"/>
                <w:numId w:val="15"/>
              </w:numPr>
              <w:bidi w:val="0"/>
              <w:spacing w:after="0" w:line="240" w:lineRule="auto"/>
              <w:rPr>
                <w:rFonts w:ascii="Times New Roman" w:hAnsi="Times New Roman"/>
                <w:sz w:val="20"/>
                <w:szCs w:val="20"/>
              </w:rPr>
            </w:pPr>
            <w:r w:rsidRPr="001B1133">
              <w:rPr>
                <w:rFonts w:ascii="Times New Roman" w:hAnsi="Times New Roman"/>
                <w:sz w:val="20"/>
                <w:szCs w:val="20"/>
              </w:rPr>
              <w:t xml:space="preserve">Lecture room </w:t>
            </w:r>
          </w:p>
          <w:p w:rsidR="00367642" w:rsidRPr="001B1133" w:rsidRDefault="00367642" w:rsidP="00367642">
            <w:pPr>
              <w:pStyle w:val="ListParagraph"/>
              <w:numPr>
                <w:ilvl w:val="0"/>
                <w:numId w:val="15"/>
              </w:numPr>
              <w:bidi w:val="0"/>
              <w:spacing w:after="0" w:line="240" w:lineRule="auto"/>
              <w:rPr>
                <w:rFonts w:ascii="Times New Roman" w:hAnsi="Times New Roman"/>
                <w:sz w:val="20"/>
                <w:szCs w:val="20"/>
              </w:rPr>
            </w:pPr>
            <w:r w:rsidRPr="001B1133">
              <w:rPr>
                <w:rFonts w:ascii="Times New Roman" w:hAnsi="Times New Roman"/>
                <w:sz w:val="20"/>
                <w:szCs w:val="20"/>
              </w:rPr>
              <w:t>Dental Clinics</w:t>
            </w:r>
          </w:p>
          <w:p w:rsidR="00367642" w:rsidRPr="001B1133" w:rsidRDefault="00367642" w:rsidP="00367642">
            <w:pPr>
              <w:pStyle w:val="ListParagraph"/>
              <w:numPr>
                <w:ilvl w:val="0"/>
                <w:numId w:val="15"/>
              </w:numPr>
              <w:bidi w:val="0"/>
              <w:spacing w:after="0" w:line="240" w:lineRule="auto"/>
              <w:rPr>
                <w:rFonts w:ascii="Times New Roman" w:hAnsi="Times New Roman"/>
                <w:sz w:val="20"/>
                <w:szCs w:val="20"/>
              </w:rPr>
            </w:pPr>
            <w:r w:rsidRPr="001B1133">
              <w:rPr>
                <w:rFonts w:ascii="Times New Roman" w:hAnsi="Times New Roman"/>
                <w:sz w:val="20"/>
                <w:szCs w:val="20"/>
              </w:rPr>
              <w:t xml:space="preserve">Computer Lab  </w:t>
            </w:r>
          </w:p>
          <w:p w:rsidR="00367642" w:rsidRPr="001B1133" w:rsidRDefault="00367642" w:rsidP="00367642">
            <w:pPr>
              <w:rPr>
                <w:sz w:val="20"/>
                <w:szCs w:val="20"/>
              </w:rPr>
            </w:pPr>
          </w:p>
        </w:tc>
      </w:tr>
      <w:tr w:rsidR="00367642" w:rsidRPr="001B1133">
        <w:tc>
          <w:tcPr>
            <w:tcW w:w="8640" w:type="dxa"/>
          </w:tcPr>
          <w:p w:rsidR="00367642" w:rsidRPr="001B1133" w:rsidRDefault="00367642" w:rsidP="00367642">
            <w:pPr>
              <w:pStyle w:val="ListParagraph"/>
              <w:numPr>
                <w:ilvl w:val="0"/>
                <w:numId w:val="14"/>
              </w:numPr>
              <w:bidi w:val="0"/>
              <w:spacing w:after="0" w:line="240" w:lineRule="auto"/>
              <w:rPr>
                <w:rFonts w:ascii="Times New Roman" w:hAnsi="Times New Roman"/>
                <w:sz w:val="20"/>
                <w:szCs w:val="20"/>
              </w:rPr>
            </w:pPr>
            <w:r w:rsidRPr="001B1133">
              <w:rPr>
                <w:rFonts w:ascii="Times New Roman" w:hAnsi="Times New Roman"/>
                <w:sz w:val="20"/>
                <w:szCs w:val="20"/>
              </w:rPr>
              <w:t>Computing resources</w:t>
            </w:r>
          </w:p>
          <w:p w:rsidR="00367642" w:rsidRPr="001B1133" w:rsidRDefault="00367642" w:rsidP="00367642">
            <w:pPr>
              <w:pStyle w:val="ListParagraph"/>
              <w:rPr>
                <w:rFonts w:ascii="Times New Roman" w:hAnsi="Times New Roman"/>
                <w:sz w:val="20"/>
                <w:szCs w:val="20"/>
              </w:rPr>
            </w:pPr>
          </w:p>
          <w:p w:rsidR="00367642" w:rsidRPr="001B1133" w:rsidRDefault="00367642" w:rsidP="00367642">
            <w:pPr>
              <w:pStyle w:val="ListParagraph"/>
              <w:numPr>
                <w:ilvl w:val="0"/>
                <w:numId w:val="15"/>
              </w:numPr>
              <w:bidi w:val="0"/>
              <w:spacing w:after="0" w:line="240" w:lineRule="auto"/>
              <w:rPr>
                <w:rFonts w:ascii="Times New Roman" w:hAnsi="Times New Roman"/>
                <w:sz w:val="20"/>
                <w:szCs w:val="20"/>
              </w:rPr>
            </w:pPr>
            <w:r w:rsidRPr="001B1133">
              <w:rPr>
                <w:rFonts w:ascii="Times New Roman" w:hAnsi="Times New Roman"/>
                <w:sz w:val="20"/>
                <w:szCs w:val="20"/>
              </w:rPr>
              <w:t xml:space="preserve">Black-board access </w:t>
            </w:r>
          </w:p>
          <w:p w:rsidR="00367642" w:rsidRPr="001B1133" w:rsidRDefault="00367642" w:rsidP="00367642">
            <w:pPr>
              <w:pStyle w:val="ListParagraph"/>
              <w:numPr>
                <w:ilvl w:val="0"/>
                <w:numId w:val="15"/>
              </w:numPr>
              <w:bidi w:val="0"/>
              <w:spacing w:after="0" w:line="240" w:lineRule="auto"/>
              <w:rPr>
                <w:rFonts w:ascii="Times New Roman" w:hAnsi="Times New Roman"/>
                <w:sz w:val="20"/>
                <w:szCs w:val="20"/>
              </w:rPr>
            </w:pPr>
            <w:r w:rsidRPr="001B1133">
              <w:rPr>
                <w:rFonts w:ascii="Times New Roman" w:hAnsi="Times New Roman"/>
                <w:sz w:val="20"/>
                <w:szCs w:val="20"/>
              </w:rPr>
              <w:t xml:space="preserve">UD e-Library </w:t>
            </w:r>
          </w:p>
          <w:p w:rsidR="00367642" w:rsidRPr="001B1133" w:rsidRDefault="00367642" w:rsidP="00367642">
            <w:pPr>
              <w:pStyle w:val="ListParagraph"/>
              <w:numPr>
                <w:ilvl w:val="0"/>
                <w:numId w:val="15"/>
              </w:numPr>
              <w:bidi w:val="0"/>
              <w:spacing w:after="0" w:line="240" w:lineRule="auto"/>
              <w:rPr>
                <w:rFonts w:ascii="Times New Roman" w:hAnsi="Times New Roman"/>
                <w:sz w:val="20"/>
                <w:szCs w:val="20"/>
              </w:rPr>
            </w:pPr>
            <w:r w:rsidRPr="001B1133">
              <w:rPr>
                <w:rFonts w:ascii="Times New Roman" w:hAnsi="Times New Roman"/>
                <w:sz w:val="20"/>
                <w:szCs w:val="20"/>
              </w:rPr>
              <w:t xml:space="preserve">Computer Lab </w:t>
            </w:r>
          </w:p>
          <w:p w:rsidR="00367642" w:rsidRPr="001B1133" w:rsidRDefault="00367642" w:rsidP="00367642">
            <w:pPr>
              <w:rPr>
                <w:sz w:val="20"/>
                <w:szCs w:val="20"/>
              </w:rPr>
            </w:pPr>
          </w:p>
        </w:tc>
      </w:tr>
      <w:tr w:rsidR="00367642" w:rsidRPr="001B1133">
        <w:tc>
          <w:tcPr>
            <w:tcW w:w="8640" w:type="dxa"/>
          </w:tcPr>
          <w:p w:rsidR="00367642" w:rsidRPr="001B1133" w:rsidRDefault="00367642" w:rsidP="00367642">
            <w:pPr>
              <w:rPr>
                <w:sz w:val="20"/>
                <w:szCs w:val="20"/>
              </w:rPr>
            </w:pPr>
            <w:r w:rsidRPr="001B1133">
              <w:rPr>
                <w:sz w:val="20"/>
                <w:szCs w:val="20"/>
              </w:rPr>
              <w:t xml:space="preserve">3. Other resources (specify --eg. If specific laboratory equipment is required, list requirements or attach list) </w:t>
            </w:r>
          </w:p>
          <w:p w:rsidR="00367642" w:rsidRPr="001B1133" w:rsidRDefault="00367642" w:rsidP="00367642">
            <w:pPr>
              <w:pStyle w:val="ListParagraph"/>
              <w:numPr>
                <w:ilvl w:val="0"/>
                <w:numId w:val="15"/>
              </w:numPr>
              <w:bidi w:val="0"/>
              <w:spacing w:after="0" w:line="240" w:lineRule="auto"/>
              <w:rPr>
                <w:rFonts w:ascii="Times New Roman" w:hAnsi="Times New Roman"/>
                <w:sz w:val="20"/>
                <w:szCs w:val="20"/>
              </w:rPr>
            </w:pPr>
            <w:r w:rsidRPr="001B1133">
              <w:rPr>
                <w:rFonts w:ascii="Times New Roman" w:hAnsi="Times New Roman"/>
                <w:sz w:val="20"/>
                <w:szCs w:val="20"/>
              </w:rPr>
              <w:t xml:space="preserve">Dental Clinics </w:t>
            </w:r>
          </w:p>
          <w:p w:rsidR="00367642" w:rsidRPr="001B1133" w:rsidRDefault="00367642" w:rsidP="00367642">
            <w:pPr>
              <w:pStyle w:val="ListParagraph"/>
              <w:numPr>
                <w:ilvl w:val="0"/>
                <w:numId w:val="15"/>
              </w:numPr>
              <w:bidi w:val="0"/>
              <w:spacing w:after="0" w:line="240" w:lineRule="auto"/>
              <w:rPr>
                <w:rFonts w:ascii="Times New Roman" w:hAnsi="Times New Roman"/>
                <w:sz w:val="20"/>
                <w:szCs w:val="20"/>
              </w:rPr>
            </w:pPr>
            <w:r w:rsidRPr="001B1133">
              <w:rPr>
                <w:rFonts w:ascii="Times New Roman" w:hAnsi="Times New Roman"/>
                <w:sz w:val="20"/>
                <w:szCs w:val="20"/>
              </w:rPr>
              <w:t xml:space="preserve">Computer Library </w:t>
            </w:r>
          </w:p>
          <w:p w:rsidR="00367642" w:rsidRPr="001B1133" w:rsidRDefault="00367642" w:rsidP="00367642">
            <w:pPr>
              <w:rPr>
                <w:sz w:val="20"/>
                <w:szCs w:val="20"/>
              </w:rPr>
            </w:pPr>
          </w:p>
        </w:tc>
      </w:tr>
    </w:tbl>
    <w:p w:rsidR="00367642" w:rsidRPr="001B1133" w:rsidRDefault="00367642" w:rsidP="00367642"/>
    <w:p w:rsidR="00367642" w:rsidRPr="001B1133" w:rsidRDefault="00367642" w:rsidP="00367642">
      <w:pPr>
        <w:rPr>
          <w:szCs w:val="28"/>
        </w:rPr>
      </w:pPr>
    </w:p>
    <w:p w:rsidR="00367642" w:rsidRPr="00C42A62" w:rsidRDefault="00367642">
      <w:r w:rsidRPr="00C42A62">
        <w:br w:type="page"/>
      </w:r>
    </w:p>
    <w:p w:rsidR="00367642" w:rsidRPr="001B1133" w:rsidRDefault="00367642" w:rsidP="00367642">
      <w:pPr>
        <w:rPr>
          <w:szCs w:val="28"/>
        </w:rPr>
      </w:pPr>
    </w:p>
    <w:p w:rsidR="00367642" w:rsidRPr="001B1133" w:rsidRDefault="00367642" w:rsidP="00367642">
      <w:pPr>
        <w:rPr>
          <w:b/>
          <w:bCs/>
          <w:szCs w:val="28"/>
          <w:lang w:bidi="ar-EG"/>
        </w:rPr>
      </w:pPr>
      <w:r w:rsidRPr="001B1133">
        <w:rPr>
          <w:b/>
          <w:bCs/>
          <w:szCs w:val="28"/>
        </w:rPr>
        <w:t xml:space="preserve">G  </w:t>
      </w:r>
      <w:r w:rsidRPr="001B1133">
        <w:rPr>
          <w:b/>
          <w:bCs/>
          <w:szCs w:val="28"/>
          <w:lang w:bidi="ar-EG"/>
        </w:rPr>
        <w:t xml:space="preserve"> Course Evaluation and Improvement Processes</w:t>
      </w:r>
    </w:p>
    <w:p w:rsidR="00367642" w:rsidRPr="001B1133" w:rsidRDefault="00367642" w:rsidP="00367642">
      <w:pPr>
        <w:rPr>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67642" w:rsidRPr="001B1133">
        <w:tc>
          <w:tcPr>
            <w:tcW w:w="8640" w:type="dxa"/>
          </w:tcPr>
          <w:p w:rsidR="00367642" w:rsidRPr="001B1133" w:rsidRDefault="00367642" w:rsidP="00367642">
            <w:pPr>
              <w:numPr>
                <w:ilvl w:val="3"/>
                <w:numId w:val="6"/>
              </w:numPr>
              <w:rPr>
                <w:sz w:val="20"/>
                <w:szCs w:val="20"/>
                <w:lang w:bidi="ar-EG"/>
              </w:rPr>
            </w:pPr>
            <w:r w:rsidRPr="001B1133">
              <w:rPr>
                <w:sz w:val="20"/>
                <w:szCs w:val="20"/>
                <w:lang w:bidi="ar-EG"/>
              </w:rPr>
              <w:t>Strategies for Obtaining Student Feedback on Effectiveness of Teaching</w:t>
            </w:r>
          </w:p>
          <w:p w:rsidR="00367642" w:rsidRPr="001B1133" w:rsidRDefault="00367642" w:rsidP="00367642">
            <w:pPr>
              <w:pStyle w:val="ListParagraph"/>
              <w:numPr>
                <w:ilvl w:val="0"/>
                <w:numId w:val="15"/>
              </w:numPr>
              <w:bidi w:val="0"/>
              <w:spacing w:after="0" w:line="240" w:lineRule="auto"/>
              <w:rPr>
                <w:rFonts w:ascii="Times New Roman" w:hAnsi="Times New Roman"/>
                <w:sz w:val="20"/>
                <w:lang w:bidi="ar-EG"/>
              </w:rPr>
            </w:pPr>
            <w:r w:rsidRPr="001B1133">
              <w:rPr>
                <w:rFonts w:ascii="Times New Roman" w:hAnsi="Times New Roman"/>
                <w:sz w:val="20"/>
                <w:lang w:bidi="ar-EG"/>
              </w:rPr>
              <w:t xml:space="preserve">Faculty e-mails are provided </w:t>
            </w:r>
          </w:p>
          <w:p w:rsidR="00367642" w:rsidRPr="000F0238" w:rsidRDefault="00367642" w:rsidP="00367642">
            <w:pPr>
              <w:pStyle w:val="ListParagraph"/>
              <w:numPr>
                <w:ilvl w:val="0"/>
                <w:numId w:val="15"/>
              </w:numPr>
              <w:bidi w:val="0"/>
              <w:spacing w:after="0" w:line="240" w:lineRule="auto"/>
              <w:rPr>
                <w:rFonts w:ascii="Times New Roman" w:hAnsi="Times New Roman"/>
                <w:sz w:val="20"/>
                <w:lang w:bidi="ar-EG"/>
              </w:rPr>
            </w:pPr>
            <w:r w:rsidRPr="001B1133">
              <w:rPr>
                <w:rFonts w:ascii="Times New Roman" w:hAnsi="Times New Roman"/>
                <w:sz w:val="20"/>
                <w:lang w:bidi="ar-EG"/>
              </w:rPr>
              <w:t xml:space="preserve">Course evaluation questioner </w:t>
            </w:r>
          </w:p>
          <w:p w:rsidR="00367642" w:rsidRPr="001B1133" w:rsidRDefault="00367642" w:rsidP="00367642">
            <w:pPr>
              <w:rPr>
                <w:sz w:val="20"/>
                <w:lang w:bidi="ar-EG"/>
              </w:rPr>
            </w:pPr>
          </w:p>
        </w:tc>
      </w:tr>
      <w:tr w:rsidR="00367642" w:rsidRPr="001B1133">
        <w:tc>
          <w:tcPr>
            <w:tcW w:w="8640" w:type="dxa"/>
          </w:tcPr>
          <w:p w:rsidR="00367642" w:rsidRPr="001B1133" w:rsidRDefault="00367642" w:rsidP="00367642">
            <w:pPr>
              <w:numPr>
                <w:ilvl w:val="3"/>
                <w:numId w:val="6"/>
              </w:numPr>
              <w:rPr>
                <w:sz w:val="20"/>
                <w:szCs w:val="20"/>
                <w:lang w:bidi="ar-EG"/>
              </w:rPr>
            </w:pPr>
            <w:r w:rsidRPr="001B1133">
              <w:rPr>
                <w:sz w:val="20"/>
                <w:szCs w:val="20"/>
                <w:lang w:bidi="ar-EG"/>
              </w:rPr>
              <w:t>Other Strategies for Evaluation of Teaching by the Instructor or by the Department</w:t>
            </w:r>
          </w:p>
          <w:p w:rsidR="00367642" w:rsidRPr="001B1133" w:rsidRDefault="00367642" w:rsidP="00367642">
            <w:pPr>
              <w:rPr>
                <w:sz w:val="20"/>
                <w:szCs w:val="20"/>
                <w:lang w:bidi="ar-EG"/>
              </w:rPr>
            </w:pPr>
          </w:p>
          <w:p w:rsidR="00367642" w:rsidRPr="001B1133" w:rsidRDefault="00367642" w:rsidP="00367642">
            <w:pPr>
              <w:pStyle w:val="ListParagraph"/>
              <w:numPr>
                <w:ilvl w:val="0"/>
                <w:numId w:val="15"/>
              </w:numPr>
              <w:bidi w:val="0"/>
              <w:spacing w:after="0" w:line="240" w:lineRule="auto"/>
              <w:rPr>
                <w:rFonts w:ascii="Times New Roman" w:hAnsi="Times New Roman"/>
                <w:sz w:val="20"/>
                <w:lang w:bidi="ar-EG"/>
              </w:rPr>
            </w:pPr>
            <w:r w:rsidRPr="001B1133">
              <w:rPr>
                <w:rFonts w:ascii="Times New Roman" w:hAnsi="Times New Roman"/>
                <w:sz w:val="20"/>
                <w:lang w:bidi="ar-EG"/>
              </w:rPr>
              <w:t>Self-Assessments statistics</w:t>
            </w:r>
          </w:p>
          <w:p w:rsidR="00367642" w:rsidRPr="001B1133" w:rsidRDefault="00367642" w:rsidP="00367642">
            <w:pPr>
              <w:pStyle w:val="ListParagraph"/>
              <w:numPr>
                <w:ilvl w:val="0"/>
                <w:numId w:val="15"/>
              </w:numPr>
              <w:bidi w:val="0"/>
              <w:spacing w:after="0" w:line="240" w:lineRule="auto"/>
              <w:rPr>
                <w:rFonts w:ascii="Times New Roman" w:hAnsi="Times New Roman"/>
                <w:sz w:val="20"/>
                <w:lang w:bidi="ar-EG"/>
              </w:rPr>
            </w:pPr>
            <w:r w:rsidRPr="001B1133">
              <w:rPr>
                <w:rFonts w:ascii="Times New Roman" w:hAnsi="Times New Roman"/>
                <w:sz w:val="20"/>
                <w:lang w:bidi="ar-EG"/>
              </w:rPr>
              <w:t xml:space="preserve">Course evaluation questioner </w:t>
            </w:r>
          </w:p>
          <w:p w:rsidR="00367642" w:rsidRPr="001B1133" w:rsidRDefault="00367642" w:rsidP="00367642">
            <w:pPr>
              <w:rPr>
                <w:sz w:val="20"/>
                <w:lang w:bidi="ar-EG"/>
              </w:rPr>
            </w:pPr>
          </w:p>
        </w:tc>
      </w:tr>
      <w:tr w:rsidR="00367642" w:rsidRPr="001B1133">
        <w:trPr>
          <w:trHeight w:val="1623"/>
        </w:trPr>
        <w:tc>
          <w:tcPr>
            <w:tcW w:w="8640" w:type="dxa"/>
          </w:tcPr>
          <w:p w:rsidR="00367642" w:rsidRPr="001B1133" w:rsidRDefault="00367642" w:rsidP="00367642">
            <w:pPr>
              <w:pStyle w:val="ListParagraph"/>
              <w:numPr>
                <w:ilvl w:val="3"/>
                <w:numId w:val="6"/>
              </w:numPr>
              <w:bidi w:val="0"/>
              <w:spacing w:after="0" w:line="240" w:lineRule="auto"/>
              <w:rPr>
                <w:rFonts w:ascii="Times New Roman" w:hAnsi="Times New Roman"/>
                <w:sz w:val="20"/>
                <w:szCs w:val="20"/>
                <w:lang w:bidi="ar-EG"/>
              </w:rPr>
            </w:pPr>
            <w:r w:rsidRPr="001B1133">
              <w:rPr>
                <w:rFonts w:ascii="Times New Roman" w:hAnsi="Times New Roman"/>
                <w:sz w:val="20"/>
                <w:szCs w:val="20"/>
                <w:lang w:bidi="ar-EG"/>
              </w:rPr>
              <w:t>Processes for Improvement of Teaching</w:t>
            </w:r>
          </w:p>
          <w:p w:rsidR="00367642" w:rsidRPr="001B1133" w:rsidRDefault="00367642" w:rsidP="00367642">
            <w:pPr>
              <w:pStyle w:val="ListParagraph"/>
              <w:rPr>
                <w:rFonts w:ascii="Times New Roman" w:hAnsi="Times New Roman"/>
                <w:sz w:val="20"/>
                <w:szCs w:val="20"/>
                <w:lang w:bidi="ar-EG"/>
              </w:rPr>
            </w:pPr>
          </w:p>
          <w:p w:rsidR="00367642" w:rsidRPr="001B1133" w:rsidRDefault="00367642" w:rsidP="000F0238">
            <w:pPr>
              <w:pStyle w:val="ListParagraph"/>
              <w:numPr>
                <w:ilvl w:val="0"/>
                <w:numId w:val="15"/>
              </w:numPr>
              <w:bidi w:val="0"/>
              <w:spacing w:after="0" w:line="480" w:lineRule="auto"/>
              <w:rPr>
                <w:rFonts w:ascii="Times New Roman" w:hAnsi="Times New Roman"/>
                <w:sz w:val="20"/>
                <w:szCs w:val="20"/>
                <w:lang w:bidi="ar-EG"/>
              </w:rPr>
            </w:pPr>
            <w:r w:rsidRPr="001B1133">
              <w:rPr>
                <w:rFonts w:ascii="Times New Roman" w:hAnsi="Times New Roman"/>
                <w:sz w:val="20"/>
                <w:szCs w:val="20"/>
                <w:lang w:bidi="ar-EG"/>
              </w:rPr>
              <w:t>e-learning supporting virtual classes and clinics</w:t>
            </w:r>
          </w:p>
          <w:p w:rsidR="00367642" w:rsidRPr="001B1133" w:rsidRDefault="00367642" w:rsidP="000F0238">
            <w:pPr>
              <w:pStyle w:val="ListParagraph"/>
              <w:numPr>
                <w:ilvl w:val="0"/>
                <w:numId w:val="15"/>
              </w:numPr>
              <w:bidi w:val="0"/>
              <w:spacing w:after="0" w:line="480" w:lineRule="auto"/>
              <w:rPr>
                <w:rFonts w:ascii="Times New Roman" w:hAnsi="Times New Roman"/>
                <w:sz w:val="20"/>
                <w:szCs w:val="20"/>
                <w:lang w:bidi="ar-EG"/>
              </w:rPr>
            </w:pPr>
            <w:r w:rsidRPr="001B1133">
              <w:rPr>
                <w:rFonts w:ascii="Times New Roman" w:hAnsi="Times New Roman"/>
                <w:sz w:val="20"/>
                <w:szCs w:val="20"/>
                <w:lang w:bidi="ar-EG"/>
              </w:rPr>
              <w:t xml:space="preserve">Periodic statistical evaluation of student performance in the clinic </w:t>
            </w:r>
          </w:p>
          <w:p w:rsidR="00367642" w:rsidRPr="001B1133" w:rsidRDefault="00367642" w:rsidP="00367642">
            <w:pPr>
              <w:rPr>
                <w:sz w:val="20"/>
                <w:szCs w:val="20"/>
                <w:lang w:bidi="ar-EG"/>
              </w:rPr>
            </w:pPr>
          </w:p>
          <w:p w:rsidR="00367642" w:rsidRPr="001B1133" w:rsidRDefault="00367642" w:rsidP="00367642">
            <w:pPr>
              <w:rPr>
                <w:sz w:val="20"/>
                <w:szCs w:val="20"/>
                <w:lang w:bidi="ar-EG"/>
              </w:rPr>
            </w:pPr>
          </w:p>
        </w:tc>
      </w:tr>
      <w:tr w:rsidR="00367642" w:rsidRPr="001B1133">
        <w:trPr>
          <w:trHeight w:val="983"/>
        </w:trPr>
        <w:tc>
          <w:tcPr>
            <w:tcW w:w="8640" w:type="dxa"/>
          </w:tcPr>
          <w:p w:rsidR="00367642" w:rsidRPr="001B1133" w:rsidRDefault="00367642" w:rsidP="00367642">
            <w:pPr>
              <w:numPr>
                <w:ilvl w:val="3"/>
                <w:numId w:val="6"/>
              </w:numPr>
              <w:rPr>
                <w:sz w:val="20"/>
                <w:szCs w:val="20"/>
                <w:lang w:bidi="ar-EG"/>
              </w:rPr>
            </w:pPr>
            <w:r w:rsidRPr="001B1133">
              <w:rPr>
                <w:sz w:val="20"/>
                <w:szCs w:val="20"/>
                <w:lang w:bidi="ar-EG"/>
              </w:rPr>
              <w:t>Processes for Verifying Standards of Student Achievement (eg. check marking by an independent member teaching staff of a sample of student work, periodic exchange and remarking of tests or a sample of assignments with staff at another institution)</w:t>
            </w:r>
          </w:p>
          <w:p w:rsidR="00367642" w:rsidRDefault="00367642" w:rsidP="00367642">
            <w:pPr>
              <w:numPr>
                <w:ilvl w:val="0"/>
                <w:numId w:val="15"/>
              </w:numPr>
              <w:spacing w:line="480" w:lineRule="auto"/>
              <w:rPr>
                <w:sz w:val="20"/>
                <w:szCs w:val="20"/>
                <w:lang w:bidi="ar-EG"/>
              </w:rPr>
            </w:pPr>
            <w:r w:rsidRPr="001B1133">
              <w:rPr>
                <w:sz w:val="20"/>
                <w:szCs w:val="20"/>
                <w:lang w:bidi="ar-EG"/>
              </w:rPr>
              <w:t>Clinical-performance evaluation weekly</w:t>
            </w:r>
          </w:p>
          <w:p w:rsidR="00367642" w:rsidRPr="001B1133" w:rsidRDefault="00367642" w:rsidP="00367642">
            <w:pPr>
              <w:numPr>
                <w:ilvl w:val="0"/>
                <w:numId w:val="15"/>
              </w:numPr>
              <w:spacing w:line="480" w:lineRule="auto"/>
              <w:rPr>
                <w:sz w:val="20"/>
                <w:szCs w:val="20"/>
                <w:lang w:bidi="ar-EG"/>
              </w:rPr>
            </w:pPr>
            <w:r w:rsidRPr="001B1133">
              <w:rPr>
                <w:sz w:val="20"/>
                <w:szCs w:val="20"/>
                <w:lang w:bidi="ar-EG"/>
              </w:rPr>
              <w:t xml:space="preserve">Assignment evaluation </w:t>
            </w:r>
          </w:p>
          <w:p w:rsidR="00367642" w:rsidRPr="001B1133" w:rsidRDefault="00367642" w:rsidP="00367642">
            <w:pPr>
              <w:numPr>
                <w:ilvl w:val="0"/>
                <w:numId w:val="15"/>
              </w:numPr>
              <w:spacing w:line="480" w:lineRule="auto"/>
              <w:rPr>
                <w:sz w:val="20"/>
                <w:szCs w:val="20"/>
                <w:lang w:bidi="ar-EG"/>
              </w:rPr>
            </w:pPr>
            <w:r w:rsidRPr="001B1133">
              <w:rPr>
                <w:sz w:val="20"/>
                <w:szCs w:val="20"/>
                <w:lang w:bidi="ar-EG"/>
              </w:rPr>
              <w:t xml:space="preserve">Periodic statistical evaluation of student performance in the clinic </w:t>
            </w:r>
          </w:p>
          <w:p w:rsidR="00367642" w:rsidRPr="001B1133" w:rsidRDefault="00367642" w:rsidP="00367642">
            <w:pPr>
              <w:numPr>
                <w:ilvl w:val="0"/>
                <w:numId w:val="15"/>
              </w:numPr>
              <w:spacing w:line="480" w:lineRule="auto"/>
              <w:rPr>
                <w:sz w:val="20"/>
                <w:szCs w:val="20"/>
                <w:lang w:bidi="ar-EG"/>
              </w:rPr>
            </w:pPr>
            <w:r w:rsidRPr="001B1133">
              <w:rPr>
                <w:sz w:val="20"/>
                <w:szCs w:val="20"/>
                <w:lang w:bidi="ar-EG"/>
              </w:rPr>
              <w:t xml:space="preserve">Exams and quizzes </w:t>
            </w:r>
          </w:p>
          <w:p w:rsidR="00367642" w:rsidRPr="001B1133" w:rsidRDefault="00367642" w:rsidP="00367642">
            <w:pPr>
              <w:numPr>
                <w:ilvl w:val="0"/>
                <w:numId w:val="16"/>
              </w:numPr>
              <w:spacing w:line="480" w:lineRule="auto"/>
              <w:rPr>
                <w:sz w:val="20"/>
                <w:szCs w:val="20"/>
                <w:lang w:bidi="ar-EG"/>
              </w:rPr>
            </w:pPr>
            <w:r w:rsidRPr="001B1133">
              <w:rPr>
                <w:sz w:val="20"/>
                <w:szCs w:val="20"/>
                <w:lang w:bidi="ar-EG"/>
              </w:rPr>
              <w:t xml:space="preserve">- Hands-on assessments </w:t>
            </w:r>
          </w:p>
        </w:tc>
      </w:tr>
      <w:tr w:rsidR="00367642" w:rsidRPr="001B1133">
        <w:tc>
          <w:tcPr>
            <w:tcW w:w="8640" w:type="dxa"/>
          </w:tcPr>
          <w:p w:rsidR="00367642" w:rsidRPr="001B1133" w:rsidRDefault="00367642" w:rsidP="00367642">
            <w:pPr>
              <w:numPr>
                <w:ilvl w:val="3"/>
                <w:numId w:val="6"/>
              </w:numPr>
              <w:rPr>
                <w:sz w:val="20"/>
                <w:szCs w:val="20"/>
                <w:lang w:bidi="ar-EG"/>
              </w:rPr>
            </w:pPr>
            <w:r w:rsidRPr="001B1133">
              <w:rPr>
                <w:sz w:val="20"/>
                <w:szCs w:val="20"/>
                <w:lang w:bidi="ar-EG"/>
              </w:rPr>
              <w:t>Describe the planning arrangements for periodically reviewing course effectiveness and planning for improvement.</w:t>
            </w:r>
          </w:p>
          <w:p w:rsidR="00367642" w:rsidRPr="001B1133" w:rsidRDefault="00367642" w:rsidP="00367642">
            <w:pPr>
              <w:rPr>
                <w:sz w:val="20"/>
                <w:szCs w:val="20"/>
                <w:lang w:bidi="ar-EG"/>
              </w:rPr>
            </w:pPr>
          </w:p>
          <w:p w:rsidR="00367642" w:rsidRPr="001B1133" w:rsidRDefault="00367642" w:rsidP="00367642">
            <w:pPr>
              <w:rPr>
                <w:sz w:val="20"/>
                <w:szCs w:val="20"/>
                <w:lang w:bidi="ar-EG"/>
              </w:rPr>
            </w:pPr>
            <w:r w:rsidRPr="001B1133">
              <w:rPr>
                <w:sz w:val="20"/>
                <w:szCs w:val="20"/>
                <w:lang w:bidi="ar-EG"/>
              </w:rPr>
              <w:t xml:space="preserve">The course is evaluated via: </w:t>
            </w:r>
          </w:p>
          <w:p w:rsidR="00367642" w:rsidRPr="001B1133" w:rsidRDefault="00367642" w:rsidP="00367642">
            <w:pPr>
              <w:pStyle w:val="ListParagraph"/>
              <w:numPr>
                <w:ilvl w:val="0"/>
                <w:numId w:val="15"/>
              </w:numPr>
              <w:bidi w:val="0"/>
              <w:spacing w:after="0" w:line="240" w:lineRule="auto"/>
              <w:rPr>
                <w:rFonts w:ascii="Times New Roman" w:hAnsi="Times New Roman"/>
                <w:sz w:val="20"/>
                <w:szCs w:val="20"/>
                <w:lang w:bidi="ar-EG"/>
              </w:rPr>
            </w:pPr>
            <w:r w:rsidRPr="001B1133">
              <w:rPr>
                <w:rFonts w:ascii="Times New Roman" w:hAnsi="Times New Roman"/>
                <w:sz w:val="20"/>
                <w:szCs w:val="20"/>
                <w:lang w:bidi="ar-EG"/>
              </w:rPr>
              <w:t xml:space="preserve">Course evaluation questioner </w:t>
            </w:r>
          </w:p>
          <w:p w:rsidR="00367642" w:rsidRPr="001B1133" w:rsidRDefault="00367642" w:rsidP="00367642">
            <w:pPr>
              <w:pStyle w:val="ListParagraph"/>
              <w:numPr>
                <w:ilvl w:val="0"/>
                <w:numId w:val="15"/>
              </w:numPr>
              <w:bidi w:val="0"/>
              <w:spacing w:after="0" w:line="240" w:lineRule="auto"/>
              <w:rPr>
                <w:rFonts w:ascii="Times New Roman" w:hAnsi="Times New Roman"/>
                <w:sz w:val="20"/>
                <w:szCs w:val="20"/>
                <w:lang w:bidi="ar-EG"/>
              </w:rPr>
            </w:pPr>
            <w:r w:rsidRPr="001B1133">
              <w:rPr>
                <w:rFonts w:ascii="Times New Roman" w:hAnsi="Times New Roman"/>
                <w:sz w:val="20"/>
                <w:szCs w:val="20"/>
                <w:lang w:bidi="ar-EG"/>
              </w:rPr>
              <w:t xml:space="preserve">Faculty peers feed back </w:t>
            </w:r>
          </w:p>
          <w:p w:rsidR="00367642" w:rsidRPr="001B1133" w:rsidRDefault="00367642" w:rsidP="00367642">
            <w:pPr>
              <w:rPr>
                <w:sz w:val="20"/>
                <w:szCs w:val="20"/>
                <w:lang w:bidi="ar-EG"/>
              </w:rPr>
            </w:pPr>
            <w:r w:rsidRPr="001B1133">
              <w:rPr>
                <w:sz w:val="20"/>
                <w:szCs w:val="20"/>
                <w:lang w:bidi="ar-EG"/>
              </w:rPr>
              <w:t xml:space="preserve">Feedback is collected and statistically analysed by the quality deanship, a report then is sent to the department and the course coordinator. The department chair then meet with the course coordinator and the faculty if needed to suggest improvements needed then final approval.   </w:t>
            </w:r>
          </w:p>
          <w:p w:rsidR="00367642" w:rsidRPr="001B1133" w:rsidRDefault="00367642" w:rsidP="00367642">
            <w:pPr>
              <w:rPr>
                <w:sz w:val="20"/>
                <w:szCs w:val="20"/>
                <w:lang w:bidi="ar-EG"/>
              </w:rPr>
            </w:pPr>
          </w:p>
        </w:tc>
      </w:tr>
    </w:tbl>
    <w:p w:rsidR="000F0238" w:rsidRDefault="000F0238" w:rsidP="00367642">
      <w:pPr>
        <w:rPr>
          <w:lang w:bidi="ar-EG"/>
        </w:rPr>
      </w:pPr>
    </w:p>
    <w:p w:rsidR="00367642" w:rsidRPr="00C42A62" w:rsidRDefault="00367642" w:rsidP="00367642">
      <w:pPr>
        <w:rPr>
          <w:b/>
          <w:bCs/>
          <w:sz w:val="22"/>
          <w:szCs w:val="22"/>
        </w:rPr>
      </w:pPr>
      <w:r w:rsidRPr="00C42A62">
        <w:rPr>
          <w:b/>
          <w:bCs/>
          <w:sz w:val="22"/>
          <w:szCs w:val="22"/>
        </w:rPr>
        <w:t>Faculty or Teaching Staff: _____________________________________________________________</w:t>
      </w:r>
    </w:p>
    <w:p w:rsidR="00367642" w:rsidRPr="00C42A62" w:rsidRDefault="00367642" w:rsidP="00367642">
      <w:pPr>
        <w:rPr>
          <w:b/>
          <w:bCs/>
          <w:sz w:val="22"/>
          <w:szCs w:val="22"/>
        </w:rPr>
      </w:pPr>
    </w:p>
    <w:p w:rsidR="00367642" w:rsidRPr="00C42A62" w:rsidRDefault="00367642" w:rsidP="00367642">
      <w:pPr>
        <w:rPr>
          <w:b/>
          <w:bCs/>
          <w:sz w:val="22"/>
          <w:szCs w:val="22"/>
        </w:rPr>
      </w:pPr>
      <w:r w:rsidRPr="00C42A62">
        <w:rPr>
          <w:b/>
          <w:bCs/>
          <w:sz w:val="22"/>
          <w:szCs w:val="22"/>
        </w:rPr>
        <w:t>Signature: _______________________________     Date Report Completed: ____________________</w:t>
      </w:r>
    </w:p>
    <w:p w:rsidR="00367642" w:rsidRPr="00C42A62" w:rsidRDefault="00367642" w:rsidP="00367642">
      <w:pPr>
        <w:rPr>
          <w:b/>
          <w:bCs/>
          <w:sz w:val="22"/>
          <w:szCs w:val="22"/>
        </w:rPr>
      </w:pPr>
    </w:p>
    <w:p w:rsidR="00367642" w:rsidRPr="00C42A62" w:rsidRDefault="00367642" w:rsidP="00367642">
      <w:pPr>
        <w:rPr>
          <w:b/>
          <w:bCs/>
          <w:sz w:val="22"/>
          <w:szCs w:val="22"/>
        </w:rPr>
      </w:pPr>
      <w:r w:rsidRPr="00C42A62">
        <w:rPr>
          <w:b/>
          <w:bCs/>
          <w:sz w:val="22"/>
          <w:szCs w:val="22"/>
        </w:rPr>
        <w:t xml:space="preserve">Received by: _____________________________     Dean/Department Head </w:t>
      </w:r>
    </w:p>
    <w:p w:rsidR="00367642" w:rsidRPr="00C42A62" w:rsidRDefault="00367642" w:rsidP="00367642">
      <w:pPr>
        <w:rPr>
          <w:b/>
          <w:bCs/>
          <w:sz w:val="22"/>
          <w:szCs w:val="22"/>
        </w:rPr>
      </w:pPr>
    </w:p>
    <w:p w:rsidR="00367642" w:rsidRPr="00C42A62" w:rsidRDefault="00367642" w:rsidP="00367642">
      <w:pPr>
        <w:rPr>
          <w:b/>
          <w:bCs/>
          <w:sz w:val="22"/>
          <w:szCs w:val="22"/>
        </w:rPr>
      </w:pPr>
      <w:r w:rsidRPr="00C42A62">
        <w:rPr>
          <w:b/>
          <w:bCs/>
          <w:sz w:val="22"/>
          <w:szCs w:val="22"/>
        </w:rPr>
        <w:t>Signature: _______________________________     Date:  _______________</w:t>
      </w:r>
    </w:p>
    <w:p w:rsidR="00367642" w:rsidRPr="00C42A62" w:rsidRDefault="00367642">
      <w:pPr>
        <w:rPr>
          <w:b/>
          <w:bCs/>
          <w:sz w:val="22"/>
          <w:szCs w:val="22"/>
        </w:rPr>
      </w:pPr>
    </w:p>
    <w:sectPr w:rsidR="00367642" w:rsidRPr="00C42A62" w:rsidSect="00367642">
      <w:headerReference w:type="default" r:id="rId14"/>
      <w:footerReference w:type="default" r:id="rId15"/>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99" w:rsidRDefault="001C3199" w:rsidP="00367642">
      <w:r>
        <w:separator/>
      </w:r>
    </w:p>
  </w:endnote>
  <w:endnote w:type="continuationSeparator" w:id="0">
    <w:p w:rsidR="001C3199" w:rsidRDefault="001C3199" w:rsidP="0036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DecoType Thuluth">
    <w:altName w:val="Arial"/>
    <w:panose1 w:val="00000000000000000000"/>
    <w:charset w:val="4D"/>
    <w:family w:val="roman"/>
    <w:notTrueType/>
    <w:pitch w:val="default"/>
    <w:sig w:usb0="00000003" w:usb1="00000000" w:usb2="00000000" w:usb3="00000000" w:csb0="00000001" w:csb1="00000000"/>
  </w:font>
  <w:font w:name="AL-Mohanad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3A" w:rsidRPr="00CC2722" w:rsidRDefault="00EF763A" w:rsidP="00367642">
    <w:pPr>
      <w:pStyle w:val="Footer"/>
      <w:pBdr>
        <w:top w:val="thinThickSmallGap" w:sz="24" w:space="1" w:color="622423"/>
      </w:pBdr>
      <w:tabs>
        <w:tab w:val="right" w:pos="9360"/>
      </w:tabs>
      <w:rPr>
        <w:rFonts w:ascii="Calibri" w:hAnsi="Calibri"/>
        <w:sz w:val="20"/>
        <w:szCs w:val="20"/>
      </w:rPr>
    </w:pPr>
    <w:r>
      <w:rPr>
        <w:rFonts w:ascii="Calibri" w:hAnsi="Calibri"/>
        <w:sz w:val="20"/>
        <w:szCs w:val="20"/>
      </w:rPr>
      <w:t>Form Course Specifications 2013</w:t>
    </w:r>
    <w:r w:rsidRPr="00CC2722">
      <w:rPr>
        <w:rFonts w:ascii="Calibri" w:hAnsi="Calibri"/>
        <w:sz w:val="20"/>
        <w:szCs w:val="20"/>
      </w:rPr>
      <w:tab/>
    </w:r>
    <w:r>
      <w:rPr>
        <w:rFonts w:ascii="Calibri" w:hAnsi="Calibri"/>
        <w:sz w:val="20"/>
        <w:szCs w:val="20"/>
      </w:rPr>
      <w:tab/>
      <w:t xml:space="preserve">   </w:t>
    </w:r>
    <w:r w:rsidRPr="00CC2722">
      <w:rPr>
        <w:rFonts w:ascii="Calibri" w:hAnsi="Calibri"/>
        <w:sz w:val="20"/>
        <w:szCs w:val="20"/>
      </w:rPr>
      <w:t xml:space="preserve">Page </w:t>
    </w:r>
    <w:r w:rsidR="001C3199">
      <w:fldChar w:fldCharType="begin"/>
    </w:r>
    <w:r w:rsidR="001C3199">
      <w:instrText xml:space="preserve"> PAGE   \* MERGEFORMAT </w:instrText>
    </w:r>
    <w:r w:rsidR="001C3199">
      <w:fldChar w:fldCharType="separate"/>
    </w:r>
    <w:r w:rsidR="00657E50" w:rsidRPr="00657E50">
      <w:rPr>
        <w:rFonts w:ascii="Calibri" w:hAnsi="Calibri"/>
        <w:noProof/>
        <w:sz w:val="20"/>
        <w:szCs w:val="20"/>
      </w:rPr>
      <w:t>10</w:t>
    </w:r>
    <w:r w:rsidR="001C3199">
      <w:rPr>
        <w:rFonts w:ascii="Calibri" w:hAnsi="Calibri"/>
        <w:noProof/>
        <w:sz w:val="20"/>
        <w:szCs w:val="20"/>
      </w:rPr>
      <w:fldChar w:fldCharType="end"/>
    </w:r>
  </w:p>
  <w:p w:rsidR="00EF763A" w:rsidRDefault="00EF7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99" w:rsidRDefault="001C3199" w:rsidP="00367642">
      <w:r>
        <w:separator/>
      </w:r>
    </w:p>
  </w:footnote>
  <w:footnote w:type="continuationSeparator" w:id="0">
    <w:p w:rsidR="001C3199" w:rsidRDefault="001C3199" w:rsidP="00367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3A" w:rsidRDefault="00EF763A" w:rsidP="00367642">
    <w:pPr>
      <w:pStyle w:val="Header"/>
    </w:pPr>
    <w:r>
      <w:rPr>
        <w:noProof/>
      </w:rPr>
      <w:drawing>
        <wp:anchor distT="0" distB="0" distL="114300" distR="114300" simplePos="0" relativeHeight="251658752" behindDoc="1" locked="0" layoutInCell="1" allowOverlap="1">
          <wp:simplePos x="0" y="0"/>
          <wp:positionH relativeFrom="column">
            <wp:posOffset>2697480</wp:posOffset>
          </wp:positionH>
          <wp:positionV relativeFrom="paragraph">
            <wp:posOffset>-175260</wp:posOffset>
          </wp:positionV>
          <wp:extent cx="1248410" cy="813435"/>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48410" cy="813435"/>
                  </a:xfrm>
                  <a:prstGeom prst="rect">
                    <a:avLst/>
                  </a:prstGeom>
                  <a:noFill/>
                  <a:ln w="9525">
                    <a:noFill/>
                    <a:miter lim="800000"/>
                    <a:headEnd/>
                    <a:tailEnd/>
                  </a:ln>
                </pic:spPr>
              </pic:pic>
            </a:graphicData>
          </a:graphic>
        </wp:anchor>
      </w:drawing>
    </w:r>
    <w:r w:rsidR="00533266">
      <w:rPr>
        <w:noProof/>
      </w:rPr>
      <mc:AlternateContent>
        <mc:Choice Requires="wps">
          <w:drawing>
            <wp:anchor distT="0" distB="0" distL="114300" distR="114300" simplePos="0" relativeHeight="251657728" behindDoc="0" locked="0" layoutInCell="1" allowOverlap="1">
              <wp:simplePos x="0" y="0"/>
              <wp:positionH relativeFrom="column">
                <wp:posOffset>4520565</wp:posOffset>
              </wp:positionH>
              <wp:positionV relativeFrom="paragraph">
                <wp:posOffset>-182880</wp:posOffset>
              </wp:positionV>
              <wp:extent cx="1880235" cy="800100"/>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3A" w:rsidRPr="0070735F" w:rsidRDefault="00EF763A" w:rsidP="00367642">
                          <w:pPr>
                            <w:pStyle w:val="a"/>
                            <w:jc w:val="center"/>
                            <w:rPr>
                              <w:rFonts w:cs="DecoType Thuluth"/>
                              <w:b/>
                              <w:bCs/>
                              <w:sz w:val="14"/>
                              <w:szCs w:val="14"/>
                              <w:rtl/>
                            </w:rPr>
                          </w:pPr>
                          <w:r w:rsidRPr="0070735F">
                            <w:rPr>
                              <w:rFonts w:cs="Times New Roman" w:hint="cs"/>
                              <w:b/>
                              <w:bCs/>
                              <w:sz w:val="14"/>
                              <w:szCs w:val="14"/>
                              <w:rtl/>
                            </w:rPr>
                            <w:t>المملكة العربية السعودية</w:t>
                          </w:r>
                        </w:p>
                        <w:p w:rsidR="00EF763A" w:rsidRPr="0070735F" w:rsidRDefault="00EF763A" w:rsidP="00367642">
                          <w:pPr>
                            <w:pStyle w:val="a"/>
                            <w:jc w:val="center"/>
                            <w:rPr>
                              <w:rFonts w:cs="DecoType Thuluth"/>
                              <w:b/>
                              <w:bCs/>
                              <w:sz w:val="10"/>
                              <w:szCs w:val="10"/>
                              <w:rtl/>
                            </w:rPr>
                          </w:pPr>
                          <w:r w:rsidRPr="0070735F">
                            <w:rPr>
                              <w:rFonts w:cs="Times New Roman" w:hint="cs"/>
                              <w:b/>
                              <w:bCs/>
                              <w:sz w:val="10"/>
                              <w:szCs w:val="10"/>
                              <w:rtl/>
                            </w:rPr>
                            <w:t>وزارة التعليم العالي</w:t>
                          </w:r>
                        </w:p>
                        <w:p w:rsidR="00EF763A" w:rsidRPr="0070735F" w:rsidRDefault="00EF763A" w:rsidP="00367642">
                          <w:pPr>
                            <w:pStyle w:val="BodyText"/>
                            <w:rPr>
                              <w:rFonts w:cs="DecoType Thuluth"/>
                              <w:b/>
                              <w:bCs/>
                              <w:sz w:val="8"/>
                              <w:szCs w:val="2"/>
                              <w:rtl/>
                            </w:rPr>
                          </w:pPr>
                          <w:r w:rsidRPr="0070735F">
                            <w:rPr>
                              <w:rFonts w:hint="cs"/>
                              <w:b/>
                              <w:bCs/>
                              <w:rtl/>
                            </w:rPr>
                            <w:t>جــامــعــة الــدمـام</w:t>
                          </w:r>
                        </w:p>
                        <w:p w:rsidR="00EF763A" w:rsidRPr="0070735F" w:rsidRDefault="00EF763A" w:rsidP="00367642">
                          <w:pPr>
                            <w:pStyle w:val="BodyText"/>
                            <w:rPr>
                              <w:rFonts w:cs="DecoType Thuluth"/>
                              <w:b/>
                              <w:bCs/>
                              <w:sz w:val="10"/>
                              <w:szCs w:val="10"/>
                              <w:rtl/>
                            </w:rPr>
                          </w:pPr>
                          <w:r w:rsidRPr="0070735F">
                            <w:rPr>
                              <w:rFonts w:hint="cs"/>
                              <w:b/>
                              <w:bCs/>
                              <w:sz w:val="10"/>
                              <w:szCs w:val="10"/>
                              <w:rtl/>
                            </w:rPr>
                            <w:t>كلية طب الأسنان</w:t>
                          </w:r>
                        </w:p>
                        <w:p w:rsidR="00EF763A" w:rsidRPr="0070735F" w:rsidRDefault="00EF763A" w:rsidP="00367642">
                          <w:pPr>
                            <w:jc w:val="center"/>
                            <w:rPr>
                              <w:rFonts w:cs="AL-Mohanad Bold"/>
                              <w:b/>
                              <w:bCs/>
                              <w:color w:val="800080"/>
                              <w:sz w:val="6"/>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55.95pt;margin-top:-14.4pt;width:148.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RswIAALA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" filled="f" stroked="f">
              <v:textbox>
                <w:txbxContent>
                  <w:p w:rsidR="00EF763A" w:rsidRPr="0070735F" w:rsidRDefault="00EF763A" w:rsidP="00367642">
                    <w:pPr>
                      <w:pStyle w:val="a"/>
                      <w:jc w:val="center"/>
                      <w:rPr>
                        <w:rFonts w:cs="DecoType Thuluth"/>
                        <w:b/>
                        <w:bCs/>
                        <w:sz w:val="14"/>
                        <w:szCs w:val="14"/>
                        <w:rtl/>
                      </w:rPr>
                    </w:pPr>
                    <w:r w:rsidRPr="0070735F">
                      <w:rPr>
                        <w:rFonts w:cs="Times New Roman" w:hint="cs"/>
                        <w:b/>
                        <w:bCs/>
                        <w:sz w:val="14"/>
                        <w:szCs w:val="14"/>
                        <w:rtl/>
                      </w:rPr>
                      <w:t>المملكة العربية السعودية</w:t>
                    </w:r>
                  </w:p>
                  <w:p w:rsidR="00EF763A" w:rsidRPr="0070735F" w:rsidRDefault="00EF763A" w:rsidP="00367642">
                    <w:pPr>
                      <w:pStyle w:val="a"/>
                      <w:jc w:val="center"/>
                      <w:rPr>
                        <w:rFonts w:cs="DecoType Thuluth"/>
                        <w:b/>
                        <w:bCs/>
                        <w:sz w:val="10"/>
                        <w:szCs w:val="10"/>
                        <w:rtl/>
                      </w:rPr>
                    </w:pPr>
                    <w:r w:rsidRPr="0070735F">
                      <w:rPr>
                        <w:rFonts w:cs="Times New Roman" w:hint="cs"/>
                        <w:b/>
                        <w:bCs/>
                        <w:sz w:val="10"/>
                        <w:szCs w:val="10"/>
                        <w:rtl/>
                      </w:rPr>
                      <w:t>وزارة التعليم العالي</w:t>
                    </w:r>
                  </w:p>
                  <w:p w:rsidR="00EF763A" w:rsidRPr="0070735F" w:rsidRDefault="00EF763A" w:rsidP="00367642">
                    <w:pPr>
                      <w:pStyle w:val="BodyText"/>
                      <w:rPr>
                        <w:rFonts w:cs="DecoType Thuluth"/>
                        <w:b/>
                        <w:bCs/>
                        <w:sz w:val="8"/>
                        <w:szCs w:val="2"/>
                        <w:rtl/>
                      </w:rPr>
                    </w:pPr>
                    <w:r w:rsidRPr="0070735F">
                      <w:rPr>
                        <w:rFonts w:hint="cs"/>
                        <w:b/>
                        <w:bCs/>
                        <w:rtl/>
                      </w:rPr>
                      <w:t>جــامــعــة الــدمـام</w:t>
                    </w:r>
                  </w:p>
                  <w:p w:rsidR="00EF763A" w:rsidRPr="0070735F" w:rsidRDefault="00EF763A" w:rsidP="00367642">
                    <w:pPr>
                      <w:pStyle w:val="BodyText"/>
                      <w:rPr>
                        <w:rFonts w:cs="DecoType Thuluth"/>
                        <w:b/>
                        <w:bCs/>
                        <w:sz w:val="10"/>
                        <w:szCs w:val="10"/>
                        <w:rtl/>
                      </w:rPr>
                    </w:pPr>
                    <w:r w:rsidRPr="0070735F">
                      <w:rPr>
                        <w:rFonts w:hint="cs"/>
                        <w:b/>
                        <w:bCs/>
                        <w:sz w:val="10"/>
                        <w:szCs w:val="10"/>
                        <w:rtl/>
                      </w:rPr>
                      <w:t>كلية طب الأسنان</w:t>
                    </w:r>
                  </w:p>
                  <w:p w:rsidR="00EF763A" w:rsidRPr="0070735F" w:rsidRDefault="00EF763A" w:rsidP="00367642">
                    <w:pPr>
                      <w:jc w:val="center"/>
                      <w:rPr>
                        <w:rFonts w:cs="AL-Mohanad Bold"/>
                        <w:b/>
                        <w:bCs/>
                        <w:color w:val="800080"/>
                        <w:sz w:val="6"/>
                        <w:szCs w:val="8"/>
                      </w:rPr>
                    </w:pPr>
                  </w:p>
                </w:txbxContent>
              </v:textbox>
            </v:rect>
          </w:pict>
        </mc:Fallback>
      </mc:AlternateContent>
    </w:r>
    <w:r w:rsidR="00533266">
      <w:rPr>
        <w:noProof/>
      </w:rPr>
      <mc:AlternateContent>
        <mc:Choice Requires="wps">
          <w:drawing>
            <wp:anchor distT="0" distB="0" distL="114300" distR="114300" simplePos="0" relativeHeight="251656704" behindDoc="0" locked="0" layoutInCell="1" allowOverlap="1">
              <wp:simplePos x="0" y="0"/>
              <wp:positionH relativeFrom="column">
                <wp:posOffset>-641350</wp:posOffset>
              </wp:positionH>
              <wp:positionV relativeFrom="paragraph">
                <wp:posOffset>3810</wp:posOffset>
              </wp:positionV>
              <wp:extent cx="2334895" cy="530225"/>
              <wp:effectExtent l="0" t="381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3A" w:rsidRPr="0070735F" w:rsidRDefault="00EF763A" w:rsidP="00367642">
                          <w:pPr>
                            <w:jc w:val="center"/>
                            <w:rPr>
                              <w:rFonts w:cs="AL-Mohanad Bold"/>
                              <w:b/>
                              <w:bCs/>
                              <w:sz w:val="20"/>
                              <w:szCs w:val="20"/>
                            </w:rPr>
                          </w:pPr>
                          <w:r w:rsidRPr="0070735F">
                            <w:rPr>
                              <w:rFonts w:cs="AL-Mohanad Bold"/>
                              <w:b/>
                              <w:bCs/>
                              <w:sz w:val="20"/>
                              <w:szCs w:val="20"/>
                            </w:rPr>
                            <w:t>Kingdom of Saudi Arabia</w:t>
                          </w:r>
                        </w:p>
                        <w:p w:rsidR="00EF763A" w:rsidRPr="0070735F" w:rsidRDefault="00EF763A" w:rsidP="00367642">
                          <w:pPr>
                            <w:jc w:val="center"/>
                            <w:rPr>
                              <w:rFonts w:cs="AL-Mohanad Bold"/>
                              <w:b/>
                              <w:bCs/>
                              <w:sz w:val="20"/>
                              <w:szCs w:val="20"/>
                            </w:rPr>
                          </w:pPr>
                          <w:r w:rsidRPr="0070735F">
                            <w:rPr>
                              <w:rFonts w:cs="AL-Mohanad Bold"/>
                              <w:b/>
                              <w:bCs/>
                              <w:sz w:val="20"/>
                              <w:szCs w:val="20"/>
                            </w:rPr>
                            <w:t>University of Dammam</w:t>
                          </w:r>
                        </w:p>
                        <w:p w:rsidR="00EF763A" w:rsidRPr="0070735F" w:rsidRDefault="00EF763A" w:rsidP="00367642">
                          <w:pPr>
                            <w:jc w:val="center"/>
                            <w:rPr>
                              <w:rFonts w:cs="AL-Mohanad Bold"/>
                              <w:b/>
                              <w:bCs/>
                              <w:sz w:val="20"/>
                              <w:szCs w:val="20"/>
                            </w:rPr>
                          </w:pPr>
                          <w:r w:rsidRPr="0070735F">
                            <w:rPr>
                              <w:rFonts w:cs="AL-Mohanad Bold"/>
                              <w:b/>
                              <w:bCs/>
                              <w:sz w:val="20"/>
                              <w:szCs w:val="20"/>
                            </w:rPr>
                            <w:t xml:space="preserve">College of Dentistry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50.5pt;margin-top:.3pt;width:183.85pt;height: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sw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" filled="f" stroked="f">
              <v:textbox>
                <w:txbxContent>
                  <w:p w:rsidR="00EF763A" w:rsidRPr="0070735F" w:rsidRDefault="00EF763A" w:rsidP="00367642">
                    <w:pPr>
                      <w:jc w:val="center"/>
                      <w:rPr>
                        <w:rFonts w:cs="AL-Mohanad Bold"/>
                        <w:b/>
                        <w:bCs/>
                        <w:sz w:val="20"/>
                        <w:szCs w:val="20"/>
                      </w:rPr>
                    </w:pPr>
                    <w:r w:rsidRPr="0070735F">
                      <w:rPr>
                        <w:rFonts w:cs="AL-Mohanad Bold"/>
                        <w:b/>
                        <w:bCs/>
                        <w:sz w:val="20"/>
                        <w:szCs w:val="20"/>
                      </w:rPr>
                      <w:t>Kingdom of Saudi Arabia</w:t>
                    </w:r>
                  </w:p>
                  <w:p w:rsidR="00EF763A" w:rsidRPr="0070735F" w:rsidRDefault="00EF763A" w:rsidP="00367642">
                    <w:pPr>
                      <w:jc w:val="center"/>
                      <w:rPr>
                        <w:rFonts w:cs="AL-Mohanad Bold"/>
                        <w:b/>
                        <w:bCs/>
                        <w:sz w:val="20"/>
                        <w:szCs w:val="20"/>
                      </w:rPr>
                    </w:pPr>
                    <w:r w:rsidRPr="0070735F">
                      <w:rPr>
                        <w:rFonts w:cs="AL-Mohanad Bold"/>
                        <w:b/>
                        <w:bCs/>
                        <w:sz w:val="20"/>
                        <w:szCs w:val="20"/>
                      </w:rPr>
                      <w:t>University of Dammam</w:t>
                    </w:r>
                  </w:p>
                  <w:p w:rsidR="00EF763A" w:rsidRPr="0070735F" w:rsidRDefault="00EF763A" w:rsidP="00367642">
                    <w:pPr>
                      <w:jc w:val="center"/>
                      <w:rPr>
                        <w:rFonts w:cs="AL-Mohanad Bold"/>
                        <w:b/>
                        <w:bCs/>
                        <w:sz w:val="20"/>
                        <w:szCs w:val="20"/>
                      </w:rPr>
                    </w:pPr>
                    <w:r w:rsidRPr="0070735F">
                      <w:rPr>
                        <w:rFonts w:cs="AL-Mohanad Bold"/>
                        <w:b/>
                        <w:bCs/>
                        <w:sz w:val="20"/>
                        <w:szCs w:val="20"/>
                      </w:rPr>
                      <w:t xml:space="preserve">College of Dentistry </w:t>
                    </w:r>
                  </w:p>
                </w:txbxContent>
              </v:textbox>
            </v:rect>
          </w:pict>
        </mc:Fallback>
      </mc:AlternateContent>
    </w:r>
    <w: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4C56"/>
    <w:multiLevelType w:val="hybridMultilevel"/>
    <w:tmpl w:val="A6AEFC1A"/>
    <w:lvl w:ilvl="0" w:tplc="04090001">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775B5"/>
    <w:multiLevelType w:val="hybridMultilevel"/>
    <w:tmpl w:val="533A3F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204" w:hanging="360"/>
      </w:pPr>
      <w:rPr>
        <w:rFonts w:ascii="Wingdings" w:hAnsi="Wingdings" w:hint="default"/>
      </w:r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C156A"/>
    <w:multiLevelType w:val="hybridMultilevel"/>
    <w:tmpl w:val="5B2E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261BB"/>
    <w:multiLevelType w:val="hybridMultilevel"/>
    <w:tmpl w:val="0B6A2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A3826"/>
    <w:multiLevelType w:val="hybridMultilevel"/>
    <w:tmpl w:val="0B54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36769"/>
    <w:multiLevelType w:val="hybridMultilevel"/>
    <w:tmpl w:val="FD0687F2"/>
    <w:lvl w:ilvl="0" w:tplc="04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48C0C3A"/>
    <w:multiLevelType w:val="hybridMultilevel"/>
    <w:tmpl w:val="9E187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1A752F"/>
    <w:multiLevelType w:val="hybridMultilevel"/>
    <w:tmpl w:val="1C5C4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1C3705"/>
    <w:multiLevelType w:val="hybridMultilevel"/>
    <w:tmpl w:val="E5DCEFBA"/>
    <w:lvl w:ilvl="0" w:tplc="04090001">
      <w:start w:val="1"/>
      <w:numFmt w:val="bullet"/>
      <w:lvlText w:val=""/>
      <w:lvlJc w:val="left"/>
      <w:pPr>
        <w:ind w:left="720" w:hanging="360"/>
      </w:pPr>
      <w:rPr>
        <w:rFonts w:ascii="Symbol" w:hAnsi="Symbol" w:hint="default"/>
      </w:rPr>
    </w:lvl>
    <w:lvl w:ilvl="1" w:tplc="04090001">
      <w:start w:val="1"/>
      <w:numFmt w:val="bullet"/>
      <w:lvlText w:val="o"/>
      <w:lvlJc w:val="left"/>
      <w:pPr>
        <w:ind w:left="1495" w:hanging="360"/>
      </w:pPr>
      <w:rPr>
        <w:rFonts w:ascii="Courier New" w:hAnsi="Courier New" w:hint="default"/>
      </w:rPr>
    </w:lvl>
    <w:lvl w:ilvl="2" w:tplc="04090001">
      <w:start w:val="1"/>
      <w:numFmt w:val="bullet"/>
      <w:lvlText w:val=""/>
      <w:lvlJc w:val="left"/>
      <w:pPr>
        <w:ind w:left="2204"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565B6"/>
    <w:multiLevelType w:val="hybridMultilevel"/>
    <w:tmpl w:val="A6DE0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E42FF9"/>
    <w:multiLevelType w:val="hybridMultilevel"/>
    <w:tmpl w:val="46E8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241D4"/>
    <w:multiLevelType w:val="hybridMultilevel"/>
    <w:tmpl w:val="34563B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595311"/>
    <w:multiLevelType w:val="hybridMultilevel"/>
    <w:tmpl w:val="03403188"/>
    <w:lvl w:ilvl="0" w:tplc="04090001">
      <w:start w:val="1"/>
      <w:numFmt w:val="bullet"/>
      <w:lvlText w:val=""/>
      <w:lvlJc w:val="left"/>
      <w:pPr>
        <w:ind w:left="720" w:hanging="360"/>
      </w:pPr>
      <w:rPr>
        <w:rFonts w:ascii="Symbol" w:hAnsi="Symbol" w:hint="default"/>
      </w:rPr>
    </w:lvl>
    <w:lvl w:ilvl="1" w:tplc="04090001">
      <w:start w:val="1"/>
      <w:numFmt w:val="bullet"/>
      <w:lvlText w:val="o"/>
      <w:lvlJc w:val="left"/>
      <w:pPr>
        <w:ind w:left="1495"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55A75"/>
    <w:multiLevelType w:val="hybridMultilevel"/>
    <w:tmpl w:val="9A4E23B6"/>
    <w:lvl w:ilvl="0" w:tplc="2E34CDA4">
      <w:start w:val="1"/>
      <w:numFmt w:val="bullet"/>
      <w:lvlText w:val="-"/>
      <w:lvlJc w:val="left"/>
      <w:pPr>
        <w:ind w:left="360" w:hanging="36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0C0926"/>
    <w:multiLevelType w:val="hybridMultilevel"/>
    <w:tmpl w:val="7F1A92DC"/>
    <w:lvl w:ilvl="0" w:tplc="04090001">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7788C"/>
    <w:multiLevelType w:val="hybridMultilevel"/>
    <w:tmpl w:val="EB1632EE"/>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1B5DDE"/>
    <w:multiLevelType w:val="hybridMultilevel"/>
    <w:tmpl w:val="B2B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16FAA"/>
    <w:multiLevelType w:val="hybridMultilevel"/>
    <w:tmpl w:val="3E3CDCB2"/>
    <w:lvl w:ilvl="0" w:tplc="9B00F224">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01162"/>
    <w:multiLevelType w:val="hybridMultilevel"/>
    <w:tmpl w:val="FFCCB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56365F"/>
    <w:multiLevelType w:val="hybridMultilevel"/>
    <w:tmpl w:val="8D1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93054"/>
    <w:multiLevelType w:val="hybridMultilevel"/>
    <w:tmpl w:val="81B2E808"/>
    <w:lvl w:ilvl="0" w:tplc="2138DBE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E692A"/>
    <w:multiLevelType w:val="hybridMultilevel"/>
    <w:tmpl w:val="959C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D70F52"/>
    <w:multiLevelType w:val="hybridMultilevel"/>
    <w:tmpl w:val="9792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21A02"/>
    <w:multiLevelType w:val="hybridMultilevel"/>
    <w:tmpl w:val="FC644466"/>
    <w:lvl w:ilvl="0" w:tplc="04090001">
      <w:start w:val="1"/>
      <w:numFmt w:val="bullet"/>
      <w:lvlText w:val=""/>
      <w:lvlJc w:val="left"/>
      <w:pPr>
        <w:ind w:left="720" w:hanging="360"/>
      </w:pPr>
      <w:rPr>
        <w:rFonts w:ascii="Symbol" w:hAnsi="Symbol" w:hint="default"/>
      </w:rPr>
    </w:lvl>
    <w:lvl w:ilvl="1" w:tplc="55F0283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F93CBE"/>
    <w:multiLevelType w:val="hybridMultilevel"/>
    <w:tmpl w:val="26526AEE"/>
    <w:lvl w:ilvl="0" w:tplc="9B00F224">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C4129"/>
    <w:multiLevelType w:val="hybridMultilevel"/>
    <w:tmpl w:val="E85EF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2F7EC3"/>
    <w:multiLevelType w:val="hybridMultilevel"/>
    <w:tmpl w:val="8B329B94"/>
    <w:lvl w:ilvl="0" w:tplc="9B00F224">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1C7C11"/>
    <w:multiLevelType w:val="hybridMultilevel"/>
    <w:tmpl w:val="D588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C3544"/>
    <w:multiLevelType w:val="hybridMultilevel"/>
    <w:tmpl w:val="56EC1186"/>
    <w:lvl w:ilvl="0" w:tplc="04090001">
      <w:start w:val="1"/>
      <w:numFmt w:val="bullet"/>
      <w:lvlText w:val=""/>
      <w:lvlJc w:val="left"/>
      <w:pPr>
        <w:ind w:left="720" w:hanging="360"/>
      </w:pPr>
      <w:rPr>
        <w:rFonts w:ascii="Symbol" w:hAnsi="Symbol" w:hint="default"/>
      </w:rPr>
    </w:lvl>
    <w:lvl w:ilvl="1" w:tplc="04090001">
      <w:start w:val="1"/>
      <w:numFmt w:val="bullet"/>
      <w:lvlText w:val="o"/>
      <w:lvlJc w:val="left"/>
      <w:pPr>
        <w:ind w:left="1495" w:hanging="360"/>
      </w:pPr>
      <w:rPr>
        <w:rFonts w:ascii="Courier New" w:hAnsi="Courier New" w:hint="default"/>
      </w:rPr>
    </w:lvl>
    <w:lvl w:ilvl="2" w:tplc="04090001">
      <w:start w:val="1"/>
      <w:numFmt w:val="bullet"/>
      <w:lvlText w:val=""/>
      <w:lvlJc w:val="left"/>
      <w:pPr>
        <w:ind w:left="2204" w:hanging="360"/>
      </w:pPr>
      <w:rPr>
        <w:rFonts w:ascii="Wingdings" w:hAnsi="Wingdings" w:hint="default"/>
      </w:rPr>
    </w:lvl>
    <w:lvl w:ilvl="3" w:tplc="AF6415D4">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0"/>
  </w:num>
  <w:num w:numId="5">
    <w:abstractNumId w:val="15"/>
  </w:num>
  <w:num w:numId="6">
    <w:abstractNumId w:val="1"/>
  </w:num>
  <w:num w:numId="7">
    <w:abstractNumId w:val="12"/>
  </w:num>
  <w:num w:numId="8">
    <w:abstractNumId w:val="8"/>
  </w:num>
  <w:num w:numId="9">
    <w:abstractNumId w:val="28"/>
  </w:num>
  <w:num w:numId="10">
    <w:abstractNumId w:val="14"/>
  </w:num>
  <w:num w:numId="11">
    <w:abstractNumId w:val="27"/>
  </w:num>
  <w:num w:numId="12">
    <w:abstractNumId w:val="26"/>
  </w:num>
  <w:num w:numId="13">
    <w:abstractNumId w:val="23"/>
  </w:num>
  <w:num w:numId="14">
    <w:abstractNumId w:val="2"/>
  </w:num>
  <w:num w:numId="15">
    <w:abstractNumId w:val="17"/>
  </w:num>
  <w:num w:numId="16">
    <w:abstractNumId w:val="24"/>
  </w:num>
  <w:num w:numId="17">
    <w:abstractNumId w:val="16"/>
  </w:num>
  <w:num w:numId="18">
    <w:abstractNumId w:val="4"/>
  </w:num>
  <w:num w:numId="19">
    <w:abstractNumId w:val="6"/>
  </w:num>
  <w:num w:numId="20">
    <w:abstractNumId w:val="21"/>
  </w:num>
  <w:num w:numId="21">
    <w:abstractNumId w:val="7"/>
  </w:num>
  <w:num w:numId="22">
    <w:abstractNumId w:val="5"/>
  </w:num>
  <w:num w:numId="23">
    <w:abstractNumId w:val="18"/>
  </w:num>
  <w:num w:numId="24">
    <w:abstractNumId w:val="19"/>
  </w:num>
  <w:num w:numId="25">
    <w:abstractNumId w:val="22"/>
  </w:num>
  <w:num w:numId="26">
    <w:abstractNumId w:val="25"/>
  </w:num>
  <w:num w:numId="27">
    <w:abstractNumId w:val="9"/>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A4"/>
    <w:rsid w:val="00016844"/>
    <w:rsid w:val="000F0238"/>
    <w:rsid w:val="0010574B"/>
    <w:rsid w:val="00122135"/>
    <w:rsid w:val="0014684C"/>
    <w:rsid w:val="001C3199"/>
    <w:rsid w:val="001F0BC7"/>
    <w:rsid w:val="00367642"/>
    <w:rsid w:val="003B342A"/>
    <w:rsid w:val="003F54A9"/>
    <w:rsid w:val="00414F9C"/>
    <w:rsid w:val="004A7467"/>
    <w:rsid w:val="004E17A4"/>
    <w:rsid w:val="004F04B1"/>
    <w:rsid w:val="00533266"/>
    <w:rsid w:val="00657E50"/>
    <w:rsid w:val="00682EA8"/>
    <w:rsid w:val="006863CB"/>
    <w:rsid w:val="007F3B3B"/>
    <w:rsid w:val="00810593"/>
    <w:rsid w:val="00831546"/>
    <w:rsid w:val="00837C67"/>
    <w:rsid w:val="0089291D"/>
    <w:rsid w:val="008A0AE6"/>
    <w:rsid w:val="009319C2"/>
    <w:rsid w:val="00942F33"/>
    <w:rsid w:val="00986619"/>
    <w:rsid w:val="00AB0BA3"/>
    <w:rsid w:val="00B4654C"/>
    <w:rsid w:val="00CB6B07"/>
    <w:rsid w:val="00D46D67"/>
    <w:rsid w:val="00D91561"/>
    <w:rsid w:val="00E47318"/>
    <w:rsid w:val="00E72D60"/>
    <w:rsid w:val="00EB3619"/>
    <w:rsid w:val="00EE5966"/>
    <w:rsid w:val="00EF7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urier"/>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rPr>
  </w:style>
  <w:style w:type="paragraph" w:styleId="Heading5">
    <w:name w:val="heading 5"/>
    <w:basedOn w:val="Normal"/>
    <w:next w:val="Normal"/>
    <w:link w:val="Heading5Char"/>
    <w:rsid w:val="00ED6ED4"/>
    <w:pPr>
      <w:spacing w:before="240" w:after="60"/>
      <w:outlineLvl w:val="4"/>
    </w:pPr>
    <w:rPr>
      <w:rFonts w:ascii="Cambria" w:hAnsi="Cambria"/>
      <w:b/>
      <w:bCs/>
      <w:i/>
      <w:iCs/>
      <w:sz w:val="26"/>
      <w:szCs w:val="26"/>
    </w:rPr>
  </w:style>
  <w:style w:type="paragraph" w:styleId="Heading7">
    <w:name w:val="heading 7"/>
    <w:basedOn w:val="Normal"/>
    <w:next w:val="Normal"/>
    <w:link w:val="Heading7Char"/>
    <w:rsid w:val="00ED6ED4"/>
    <w:pPr>
      <w:spacing w:before="240" w:after="60"/>
      <w:outlineLvl w:val="6"/>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95D"/>
    <w:rPr>
      <w:rFonts w:ascii="Tahoma" w:hAnsi="Tahoma"/>
      <w:sz w:val="16"/>
      <w:szCs w:val="16"/>
    </w:rPr>
  </w:style>
  <w:style w:type="character" w:customStyle="1" w:styleId="BalloonTextChar">
    <w:name w:val="Balloon Text Char"/>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unhideWhenUsed/>
    <w:rsid w:val="00121ABF"/>
    <w:pPr>
      <w:tabs>
        <w:tab w:val="center" w:pos="4320"/>
        <w:tab w:val="right" w:pos="8640"/>
      </w:tabs>
    </w:pPr>
  </w:style>
  <w:style w:type="character" w:customStyle="1" w:styleId="HeaderChar">
    <w:name w:val="Header Char"/>
    <w:link w:val="Header"/>
    <w:uiPriority w:val="99"/>
    <w:rsid w:val="00121ABF"/>
    <w:rPr>
      <w:rFonts w:ascii="Times New Roman" w:eastAsia="Times New Roman" w:hAnsi="Times New Roman" w:cs="Times New Roman"/>
      <w:sz w:val="24"/>
      <w:szCs w:val="24"/>
    </w:rPr>
  </w:style>
  <w:style w:type="paragraph" w:customStyle="1" w:styleId="a">
    <w:name w:val="بلا تباعد"/>
    <w:qFormat/>
    <w:rsid w:val="0070735F"/>
    <w:pPr>
      <w:bidi/>
    </w:pPr>
    <w:rPr>
      <w:sz w:val="22"/>
      <w:szCs w:val="22"/>
    </w:rPr>
  </w:style>
  <w:style w:type="paragraph" w:styleId="BodyText">
    <w:name w:val="Body Text"/>
    <w:basedOn w:val="Normal"/>
    <w:link w:val="BodyTextChar"/>
    <w:rsid w:val="0070735F"/>
    <w:pPr>
      <w:jc w:val="center"/>
    </w:pPr>
    <w:rPr>
      <w:rFonts w:ascii="New York" w:hAnsi="New York"/>
      <w:i/>
      <w:sz w:val="18"/>
      <w:szCs w:val="18"/>
      <w:lang w:eastAsia="ar-SA"/>
    </w:rPr>
  </w:style>
  <w:style w:type="character" w:customStyle="1" w:styleId="BodyTextChar">
    <w:name w:val="Body Text Char"/>
    <w:link w:val="BodyText"/>
    <w:rsid w:val="0070735F"/>
    <w:rPr>
      <w:rFonts w:ascii="New York" w:eastAsia="Times New Roman" w:hAnsi="New York" w:cs="Times New Roman"/>
      <w:i/>
      <w:sz w:val="18"/>
      <w:szCs w:val="18"/>
      <w:lang w:eastAsia="ar-SA"/>
    </w:rPr>
  </w:style>
  <w:style w:type="paragraph" w:styleId="ListParagraph">
    <w:name w:val="List Paragraph"/>
    <w:basedOn w:val="Normal"/>
    <w:uiPriority w:val="34"/>
    <w:qFormat/>
    <w:rsid w:val="003F50FA"/>
    <w:pPr>
      <w:bidi/>
      <w:spacing w:after="200" w:line="276" w:lineRule="auto"/>
      <w:ind w:left="720"/>
      <w:contextualSpacing/>
    </w:pPr>
    <w:rPr>
      <w:rFonts w:ascii="Cambria" w:eastAsia="Cambria" w:hAnsi="Cambria"/>
      <w:sz w:val="22"/>
      <w:szCs w:val="22"/>
    </w:rPr>
  </w:style>
  <w:style w:type="character" w:customStyle="1" w:styleId="Heading5Char">
    <w:name w:val="Heading 5 Char"/>
    <w:basedOn w:val="DefaultParagraphFont"/>
    <w:link w:val="Heading5"/>
    <w:rsid w:val="00ED6ED4"/>
    <w:rPr>
      <w:rFonts w:ascii="Cambria" w:eastAsia="Times New Roman" w:hAnsi="Cambria" w:cs="Times New Roman"/>
      <w:b/>
      <w:bCs/>
      <w:i/>
      <w:iCs/>
      <w:sz w:val="26"/>
      <w:szCs w:val="26"/>
    </w:rPr>
  </w:style>
  <w:style w:type="character" w:customStyle="1" w:styleId="Heading7Char">
    <w:name w:val="Heading 7 Char"/>
    <w:basedOn w:val="DefaultParagraphFont"/>
    <w:link w:val="Heading7"/>
    <w:rsid w:val="00ED6ED4"/>
    <w:rPr>
      <w:rFonts w:ascii="Cambria" w:eastAsia="Times New Roman" w:hAnsi="Cambria" w:cs="Times New Roman"/>
      <w:sz w:val="24"/>
      <w:szCs w:val="24"/>
    </w:rPr>
  </w:style>
  <w:style w:type="paragraph" w:styleId="BodyText3">
    <w:name w:val="Body Text 3"/>
    <w:basedOn w:val="Normal"/>
    <w:link w:val="BodyText3Char"/>
    <w:rsid w:val="00ED6ED4"/>
    <w:pPr>
      <w:spacing w:after="120"/>
    </w:pPr>
    <w:rPr>
      <w:sz w:val="16"/>
      <w:szCs w:val="16"/>
    </w:rPr>
  </w:style>
  <w:style w:type="character" w:customStyle="1" w:styleId="BodyText3Char">
    <w:name w:val="Body Text 3 Char"/>
    <w:basedOn w:val="DefaultParagraphFont"/>
    <w:link w:val="BodyText3"/>
    <w:rsid w:val="00ED6ED4"/>
    <w:rPr>
      <w:rFonts w:ascii="Times New Roman" w:eastAsia="Times New Roman" w:hAnsi="Times New Roman" w:cs="Times New Roman"/>
      <w:sz w:val="16"/>
      <w:szCs w:val="16"/>
    </w:rPr>
  </w:style>
  <w:style w:type="character" w:styleId="Hyperlink">
    <w:name w:val="Hyperlink"/>
    <w:basedOn w:val="DefaultParagraphFont"/>
    <w:uiPriority w:val="99"/>
    <w:unhideWhenUsed/>
    <w:rsid w:val="00AB0B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urier"/>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4E17A4"/>
    <w:rPr>
      <w:rFonts w:ascii="Times New Roman" w:eastAsia="Times New Roman" w:hAnsi="Times New Roman" w:cs="Times New Roman"/>
      <w:sz w:val="24"/>
      <w:szCs w:val="24"/>
    </w:rPr>
  </w:style>
  <w:style w:type="paragraph" w:styleId="Heading3">
    <w:name w:val="heading 3"/>
    <w:basedOn w:val="Normal"/>
    <w:next w:val="Normal"/>
    <w:link w:val="Heading3Char"/>
    <w:qFormat/>
    <w:rsid w:val="004E17A4"/>
    <w:pPr>
      <w:keepNext/>
      <w:jc w:val="center"/>
      <w:outlineLvl w:val="2"/>
    </w:pPr>
    <w:rPr>
      <w:b/>
      <w:bCs/>
      <w:sz w:val="32"/>
    </w:rPr>
  </w:style>
  <w:style w:type="paragraph" w:styleId="Heading5">
    <w:name w:val="heading 5"/>
    <w:basedOn w:val="Normal"/>
    <w:next w:val="Normal"/>
    <w:link w:val="Heading5Char"/>
    <w:rsid w:val="00ED6ED4"/>
    <w:pPr>
      <w:spacing w:before="240" w:after="60"/>
      <w:outlineLvl w:val="4"/>
    </w:pPr>
    <w:rPr>
      <w:rFonts w:ascii="Cambria" w:hAnsi="Cambria"/>
      <w:b/>
      <w:bCs/>
      <w:i/>
      <w:iCs/>
      <w:sz w:val="26"/>
      <w:szCs w:val="26"/>
    </w:rPr>
  </w:style>
  <w:style w:type="paragraph" w:styleId="Heading7">
    <w:name w:val="heading 7"/>
    <w:basedOn w:val="Normal"/>
    <w:next w:val="Normal"/>
    <w:link w:val="Heading7Char"/>
    <w:rsid w:val="00ED6ED4"/>
    <w:pPr>
      <w:spacing w:before="240" w:after="60"/>
      <w:outlineLvl w:val="6"/>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E17A4"/>
    <w:rPr>
      <w:rFonts w:ascii="Times New Roman" w:eastAsia="Times New Roman" w:hAnsi="Times New Roman" w:cs="Times New Roman"/>
      <w:b/>
      <w:bCs/>
      <w:sz w:val="32"/>
      <w:szCs w:val="24"/>
    </w:rPr>
  </w:style>
  <w:style w:type="paragraph" w:styleId="Footer">
    <w:name w:val="footer"/>
    <w:basedOn w:val="Normal"/>
    <w:link w:val="FooterChar"/>
    <w:uiPriority w:val="99"/>
    <w:rsid w:val="00CC60AB"/>
    <w:pPr>
      <w:tabs>
        <w:tab w:val="center" w:pos="4153"/>
        <w:tab w:val="right" w:pos="8306"/>
      </w:tabs>
    </w:pPr>
    <w:rPr>
      <w:lang w:val="en-AU"/>
    </w:rPr>
  </w:style>
  <w:style w:type="character" w:customStyle="1" w:styleId="FooterChar">
    <w:name w:val="Footer Char"/>
    <w:link w:val="Footer"/>
    <w:uiPriority w:val="99"/>
    <w:rsid w:val="00CC60AB"/>
    <w:rPr>
      <w:rFonts w:ascii="Times New Roman" w:eastAsia="Times New Roman" w:hAnsi="Times New Roman" w:cs="Times New Roman"/>
      <w:sz w:val="24"/>
      <w:szCs w:val="24"/>
      <w:lang w:val="en-AU"/>
    </w:rPr>
  </w:style>
  <w:style w:type="table" w:styleId="TableGrid">
    <w:name w:val="Table Grid"/>
    <w:basedOn w:val="TableNormal"/>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95D"/>
    <w:rPr>
      <w:rFonts w:ascii="Tahoma" w:hAnsi="Tahoma"/>
      <w:sz w:val="16"/>
      <w:szCs w:val="16"/>
    </w:rPr>
  </w:style>
  <w:style w:type="character" w:customStyle="1" w:styleId="BalloonTextChar">
    <w:name w:val="Balloon Text Char"/>
    <w:link w:val="BalloonText"/>
    <w:uiPriority w:val="99"/>
    <w:semiHidden/>
    <w:rsid w:val="00A6195D"/>
    <w:rPr>
      <w:rFonts w:ascii="Tahoma" w:eastAsia="Times New Roman" w:hAnsi="Tahoma" w:cs="Tahoma"/>
      <w:sz w:val="16"/>
      <w:szCs w:val="16"/>
    </w:rPr>
  </w:style>
  <w:style w:type="paragraph" w:styleId="Header">
    <w:name w:val="header"/>
    <w:basedOn w:val="Normal"/>
    <w:link w:val="HeaderChar"/>
    <w:uiPriority w:val="99"/>
    <w:unhideWhenUsed/>
    <w:rsid w:val="00121ABF"/>
    <w:pPr>
      <w:tabs>
        <w:tab w:val="center" w:pos="4320"/>
        <w:tab w:val="right" w:pos="8640"/>
      </w:tabs>
    </w:pPr>
  </w:style>
  <w:style w:type="character" w:customStyle="1" w:styleId="HeaderChar">
    <w:name w:val="Header Char"/>
    <w:link w:val="Header"/>
    <w:uiPriority w:val="99"/>
    <w:rsid w:val="00121ABF"/>
    <w:rPr>
      <w:rFonts w:ascii="Times New Roman" w:eastAsia="Times New Roman" w:hAnsi="Times New Roman" w:cs="Times New Roman"/>
      <w:sz w:val="24"/>
      <w:szCs w:val="24"/>
    </w:rPr>
  </w:style>
  <w:style w:type="paragraph" w:customStyle="1" w:styleId="a">
    <w:name w:val="بلا تباعد"/>
    <w:qFormat/>
    <w:rsid w:val="0070735F"/>
    <w:pPr>
      <w:bidi/>
    </w:pPr>
    <w:rPr>
      <w:sz w:val="22"/>
      <w:szCs w:val="22"/>
    </w:rPr>
  </w:style>
  <w:style w:type="paragraph" w:styleId="BodyText">
    <w:name w:val="Body Text"/>
    <w:basedOn w:val="Normal"/>
    <w:link w:val="BodyTextChar"/>
    <w:rsid w:val="0070735F"/>
    <w:pPr>
      <w:jc w:val="center"/>
    </w:pPr>
    <w:rPr>
      <w:rFonts w:ascii="New York" w:hAnsi="New York"/>
      <w:i/>
      <w:sz w:val="18"/>
      <w:szCs w:val="18"/>
      <w:lang w:eastAsia="ar-SA"/>
    </w:rPr>
  </w:style>
  <w:style w:type="character" w:customStyle="1" w:styleId="BodyTextChar">
    <w:name w:val="Body Text Char"/>
    <w:link w:val="BodyText"/>
    <w:rsid w:val="0070735F"/>
    <w:rPr>
      <w:rFonts w:ascii="New York" w:eastAsia="Times New Roman" w:hAnsi="New York" w:cs="Times New Roman"/>
      <w:i/>
      <w:sz w:val="18"/>
      <w:szCs w:val="18"/>
      <w:lang w:eastAsia="ar-SA"/>
    </w:rPr>
  </w:style>
  <w:style w:type="paragraph" w:styleId="ListParagraph">
    <w:name w:val="List Paragraph"/>
    <w:basedOn w:val="Normal"/>
    <w:uiPriority w:val="34"/>
    <w:qFormat/>
    <w:rsid w:val="003F50FA"/>
    <w:pPr>
      <w:bidi/>
      <w:spacing w:after="200" w:line="276" w:lineRule="auto"/>
      <w:ind w:left="720"/>
      <w:contextualSpacing/>
    </w:pPr>
    <w:rPr>
      <w:rFonts w:ascii="Cambria" w:eastAsia="Cambria" w:hAnsi="Cambria"/>
      <w:sz w:val="22"/>
      <w:szCs w:val="22"/>
    </w:rPr>
  </w:style>
  <w:style w:type="character" w:customStyle="1" w:styleId="Heading5Char">
    <w:name w:val="Heading 5 Char"/>
    <w:basedOn w:val="DefaultParagraphFont"/>
    <w:link w:val="Heading5"/>
    <w:rsid w:val="00ED6ED4"/>
    <w:rPr>
      <w:rFonts w:ascii="Cambria" w:eastAsia="Times New Roman" w:hAnsi="Cambria" w:cs="Times New Roman"/>
      <w:b/>
      <w:bCs/>
      <w:i/>
      <w:iCs/>
      <w:sz w:val="26"/>
      <w:szCs w:val="26"/>
    </w:rPr>
  </w:style>
  <w:style w:type="character" w:customStyle="1" w:styleId="Heading7Char">
    <w:name w:val="Heading 7 Char"/>
    <w:basedOn w:val="DefaultParagraphFont"/>
    <w:link w:val="Heading7"/>
    <w:rsid w:val="00ED6ED4"/>
    <w:rPr>
      <w:rFonts w:ascii="Cambria" w:eastAsia="Times New Roman" w:hAnsi="Cambria" w:cs="Times New Roman"/>
      <w:sz w:val="24"/>
      <w:szCs w:val="24"/>
    </w:rPr>
  </w:style>
  <w:style w:type="paragraph" w:styleId="BodyText3">
    <w:name w:val="Body Text 3"/>
    <w:basedOn w:val="Normal"/>
    <w:link w:val="BodyText3Char"/>
    <w:rsid w:val="00ED6ED4"/>
    <w:pPr>
      <w:spacing w:after="120"/>
    </w:pPr>
    <w:rPr>
      <w:sz w:val="16"/>
      <w:szCs w:val="16"/>
    </w:rPr>
  </w:style>
  <w:style w:type="character" w:customStyle="1" w:styleId="BodyText3Char">
    <w:name w:val="Body Text 3 Char"/>
    <w:basedOn w:val="DefaultParagraphFont"/>
    <w:link w:val="BodyText3"/>
    <w:rsid w:val="00ED6ED4"/>
    <w:rPr>
      <w:rFonts w:ascii="Times New Roman" w:eastAsia="Times New Roman" w:hAnsi="Times New Roman" w:cs="Times New Roman"/>
      <w:sz w:val="16"/>
      <w:szCs w:val="16"/>
    </w:rPr>
  </w:style>
  <w:style w:type="character" w:styleId="Hyperlink">
    <w:name w:val="Hyperlink"/>
    <w:basedOn w:val="DefaultParagraphFont"/>
    <w:uiPriority w:val="99"/>
    <w:unhideWhenUsed/>
    <w:rsid w:val="00AB0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alsheikh@ud.edu.sa" TargetMode="External"/><Relationship Id="rId13" Type="http://schemas.openxmlformats.org/officeDocument/2006/relationships/hyperlink" Target="mailto:szahmed@ud.edu.s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talal@ud.edu.s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elghandour@ud.edu.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eelembaby@ud.edu.sa" TargetMode="External"/><Relationship Id="rId4" Type="http://schemas.openxmlformats.org/officeDocument/2006/relationships/settings" Target="settings.xml"/><Relationship Id="rId9" Type="http://schemas.openxmlformats.org/officeDocument/2006/relationships/hyperlink" Target="mailto:malgizawi@ud.edu.s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Dammam</Company>
  <LinksUpToDate>false</LinksUpToDate>
  <CharactersWithSpaces>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ralsheikh</cp:lastModifiedBy>
  <cp:revision>2</cp:revision>
  <cp:lastPrinted>2013-06-22T10:32:00Z</cp:lastPrinted>
  <dcterms:created xsi:type="dcterms:W3CDTF">2013-12-23T11:27:00Z</dcterms:created>
  <dcterms:modified xsi:type="dcterms:W3CDTF">2013-12-23T11:27:00Z</dcterms:modified>
</cp:coreProperties>
</file>